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0A4123D8" w:rsidR="00401DBF" w:rsidRPr="007B32C6" w:rsidRDefault="009F60B8" w:rsidP="009B5462">
      <w:pPr>
        <w:pStyle w:val="a5"/>
        <w:tabs>
          <w:tab w:val="clear" w:pos="9072"/>
          <w:tab w:val="right" w:pos="8364"/>
        </w:tabs>
        <w:rPr>
          <w:sz w:val="22"/>
          <w:szCs w:val="22"/>
          <w:lang w:val="en-GB"/>
        </w:rPr>
      </w:pPr>
      <w:r w:rsidRPr="009F60B8">
        <w:rPr>
          <w:sz w:val="22"/>
          <w:szCs w:val="22"/>
          <w:lang w:val="en-GB"/>
        </w:rPr>
        <w:t>3GPP TSG-RAN WG2 Meeting #1</w:t>
      </w:r>
      <w:r w:rsidR="00374A64">
        <w:rPr>
          <w:sz w:val="22"/>
          <w:szCs w:val="22"/>
          <w:lang w:val="en-GB"/>
        </w:rPr>
        <w:t>1</w:t>
      </w:r>
      <w:r w:rsidR="00D53116">
        <w:rPr>
          <w:rFonts w:eastAsiaTheme="minorEastAsia" w:hint="eastAsia"/>
          <w:sz w:val="22"/>
          <w:szCs w:val="22"/>
          <w:lang w:val="en-GB" w:eastAsia="zh-CN"/>
        </w:rPr>
        <w:t>6</w:t>
      </w:r>
      <w:r w:rsidRPr="009F60B8">
        <w:rPr>
          <w:sz w:val="22"/>
          <w:szCs w:val="22"/>
          <w:lang w:val="en-GB"/>
        </w:rPr>
        <w:t xml:space="preserve"> electronic</w:t>
      </w:r>
      <w:r w:rsidR="009B5462">
        <w:rPr>
          <w:rFonts w:eastAsia="宋体" w:hint="eastAsia"/>
          <w:sz w:val="22"/>
          <w:szCs w:val="22"/>
          <w:lang w:val="en-GB" w:eastAsia="zh-CN"/>
        </w:rPr>
        <w:tab/>
      </w:r>
      <w:r w:rsidR="007B32C6" w:rsidRPr="007B32C6">
        <w:rPr>
          <w:sz w:val="22"/>
          <w:szCs w:val="22"/>
          <w:lang w:val="en-GB"/>
        </w:rPr>
        <w:t>R2-2109421</w:t>
      </w:r>
    </w:p>
    <w:p w14:paraId="5A388821" w14:textId="37746E8F" w:rsidR="00401DBF" w:rsidRPr="00C866B8" w:rsidRDefault="008E1916" w:rsidP="00CC25BD">
      <w:pPr>
        <w:pStyle w:val="a5"/>
        <w:jc w:val="both"/>
        <w:rPr>
          <w:sz w:val="22"/>
          <w:szCs w:val="22"/>
          <w:lang w:val="en-GB"/>
        </w:rPr>
      </w:pPr>
      <w:r>
        <w:rPr>
          <w:sz w:val="22"/>
          <w:szCs w:val="22"/>
          <w:lang w:val="en-GB"/>
        </w:rPr>
        <w:t xml:space="preserve">Online, </w:t>
      </w:r>
      <w:r w:rsidR="003B6547">
        <w:rPr>
          <w:rFonts w:eastAsiaTheme="minorEastAsia"/>
          <w:sz w:val="22"/>
          <w:szCs w:val="22"/>
          <w:lang w:val="en-GB" w:eastAsia="zh-CN"/>
        </w:rPr>
        <w:t>November</w:t>
      </w:r>
      <w:r w:rsidR="00DC6B30">
        <w:rPr>
          <w:rFonts w:eastAsiaTheme="minorEastAsia" w:hint="eastAsia"/>
          <w:sz w:val="22"/>
          <w:szCs w:val="22"/>
          <w:lang w:val="en-GB" w:eastAsia="zh-CN"/>
        </w:rPr>
        <w:t xml:space="preserve"> 0</w:t>
      </w:r>
      <w:r w:rsidR="003B6547">
        <w:rPr>
          <w:rFonts w:eastAsiaTheme="minorEastAsia" w:hint="eastAsia"/>
          <w:sz w:val="22"/>
          <w:szCs w:val="22"/>
          <w:lang w:val="en-GB" w:eastAsia="zh-CN"/>
        </w:rPr>
        <w:t>1</w:t>
      </w:r>
      <w:r w:rsidR="004A0217" w:rsidRPr="009B3C55">
        <w:rPr>
          <w:sz w:val="22"/>
          <w:szCs w:val="22"/>
          <w:lang w:val="en-GB"/>
        </w:rPr>
        <w:t xml:space="preserve"> – </w:t>
      </w:r>
      <w:r w:rsidR="003B6547">
        <w:rPr>
          <w:rFonts w:eastAsiaTheme="minorEastAsia"/>
          <w:sz w:val="22"/>
          <w:szCs w:val="22"/>
          <w:lang w:val="en-GB" w:eastAsia="zh-CN"/>
        </w:rPr>
        <w:t>November</w:t>
      </w:r>
      <w:r w:rsidR="003B6547">
        <w:rPr>
          <w:rFonts w:eastAsiaTheme="minorEastAsia" w:hint="eastAsia"/>
          <w:sz w:val="22"/>
          <w:szCs w:val="22"/>
          <w:lang w:val="en-GB" w:eastAsia="zh-CN"/>
        </w:rPr>
        <w:t xml:space="preserve"> 1</w:t>
      </w:r>
      <w:r w:rsidR="00681B7F" w:rsidRPr="009B3C55">
        <w:rPr>
          <w:rFonts w:hint="eastAsia"/>
          <w:sz w:val="22"/>
          <w:szCs w:val="22"/>
          <w:lang w:val="en-GB"/>
        </w:rPr>
        <w:t>2</w:t>
      </w:r>
      <w:r w:rsidR="004A0217" w:rsidRPr="009B3C55">
        <w:rPr>
          <w:sz w:val="22"/>
          <w:szCs w:val="22"/>
          <w:lang w:val="en-GB"/>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36531CF9"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621169">
        <w:rPr>
          <w:rFonts w:eastAsiaTheme="minorEastAsia" w:cs="Arial" w:hint="eastAsia"/>
          <w:sz w:val="22"/>
          <w:szCs w:val="22"/>
          <w:lang w:eastAsia="zh-CN"/>
        </w:rPr>
        <w:t xml:space="preserve">Discussion on </w:t>
      </w:r>
      <w:r w:rsidR="00695B2E">
        <w:rPr>
          <w:rFonts w:eastAsiaTheme="minorEastAsia" w:cs="Arial" w:hint="eastAsia"/>
          <w:sz w:val="22"/>
          <w:szCs w:val="22"/>
          <w:lang w:eastAsia="zh-CN"/>
        </w:rPr>
        <w:t xml:space="preserve">Remaining Issues </w:t>
      </w:r>
      <w:r w:rsidR="00C744F4">
        <w:rPr>
          <w:rFonts w:eastAsiaTheme="minorEastAsia" w:cs="Arial" w:hint="eastAsia"/>
          <w:sz w:val="22"/>
          <w:szCs w:val="22"/>
          <w:lang w:eastAsia="zh-CN"/>
        </w:rPr>
        <w:t xml:space="preserve">for </w:t>
      </w:r>
      <w:r w:rsidR="007F140A">
        <w:rPr>
          <w:rFonts w:eastAsiaTheme="minorEastAsia" w:cs="Arial" w:hint="eastAsia"/>
          <w:sz w:val="22"/>
          <w:szCs w:val="22"/>
          <w:lang w:eastAsia="zh-CN"/>
        </w:rPr>
        <w:t>PDCP and RLC</w:t>
      </w:r>
      <w:r w:rsidR="000D331A">
        <w:rPr>
          <w:rFonts w:eastAsiaTheme="minorEastAsia" w:cs="Arial" w:hint="eastAsia"/>
          <w:sz w:val="22"/>
          <w:szCs w:val="22"/>
          <w:lang w:eastAsia="zh-CN"/>
        </w:rPr>
        <w:t xml:space="preserve"> in MBS</w:t>
      </w:r>
      <w:r w:rsidR="00EA4523" w:rsidRPr="00EA4523">
        <w:rPr>
          <w:rFonts w:eastAsia="宋体" w:cs="Arial"/>
          <w:sz w:val="22"/>
          <w:szCs w:val="22"/>
          <w:lang w:eastAsia="zh-CN"/>
        </w:rPr>
        <w:t>‎</w:t>
      </w:r>
    </w:p>
    <w:p w14:paraId="05FE1C63" w14:textId="1CDE6ACE" w:rsidR="00E3725B" w:rsidRPr="00EB0A95" w:rsidRDefault="00E3725B" w:rsidP="00434542">
      <w:pPr>
        <w:pStyle w:val="a5"/>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EB0A95" w:rsidRPr="00D4638B">
        <w:rPr>
          <w:rFonts w:eastAsiaTheme="minorEastAsia" w:cs="Arial"/>
          <w:sz w:val="22"/>
          <w:szCs w:val="22"/>
          <w:lang w:eastAsia="zh-CN"/>
        </w:rPr>
        <w:t>8.</w:t>
      </w:r>
      <w:r w:rsidR="00C66D86">
        <w:rPr>
          <w:rFonts w:eastAsiaTheme="minorEastAsia" w:cs="Arial" w:hint="eastAsia"/>
          <w:sz w:val="22"/>
          <w:szCs w:val="22"/>
          <w:lang w:eastAsia="zh-CN"/>
        </w:rPr>
        <w:t>1</w:t>
      </w:r>
      <w:r w:rsidR="00EA4523" w:rsidRPr="00D4638B">
        <w:rPr>
          <w:rFonts w:eastAsiaTheme="minorEastAsia" w:cs="Arial"/>
          <w:sz w:val="22"/>
          <w:szCs w:val="22"/>
          <w:lang w:eastAsia="zh-CN"/>
        </w:rPr>
        <w:t>.</w:t>
      </w:r>
      <w:r w:rsidR="00C66D86">
        <w:rPr>
          <w:rFonts w:eastAsiaTheme="minorEastAsia" w:cs="Arial" w:hint="eastAsia"/>
          <w:sz w:val="22"/>
          <w:szCs w:val="22"/>
          <w:lang w:eastAsia="zh-CN"/>
        </w:rPr>
        <w:t>2.</w:t>
      </w:r>
      <w:r w:rsidR="00C7146A">
        <w:rPr>
          <w:rFonts w:eastAsiaTheme="minorEastAsia" w:cs="Arial" w:hint="eastAsia"/>
          <w:sz w:val="22"/>
          <w:szCs w:val="22"/>
          <w:lang w:eastAsia="zh-CN"/>
        </w:rPr>
        <w:t>1</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09E3E567" w14:textId="7B3D5F8C" w:rsidR="007300EA" w:rsidRDefault="00600C28" w:rsidP="007300EA">
      <w:pPr>
        <w:pStyle w:val="a1"/>
        <w:rPr>
          <w:rFonts w:eastAsia="Arial Unicode MS"/>
          <w:lang w:eastAsia="zh-CN"/>
        </w:rPr>
      </w:pPr>
      <w:bookmarkStart w:id="4" w:name="OLE_LINK1"/>
      <w:bookmarkStart w:id="5" w:name="OLE_LINK2"/>
      <w:r>
        <w:rPr>
          <w:rFonts w:eastAsia="Arial Unicode MS" w:hint="eastAsia"/>
          <w:lang w:eastAsia="zh-CN"/>
        </w:rPr>
        <w:t xml:space="preserve">In RAN2#115e- meeting, </w:t>
      </w:r>
      <w:r w:rsidR="001B012F">
        <w:rPr>
          <w:rFonts w:eastAsia="Arial Unicode MS" w:hint="eastAsia"/>
          <w:lang w:eastAsia="zh-CN"/>
        </w:rPr>
        <w:t xml:space="preserve">various </w:t>
      </w:r>
      <w:r>
        <w:rPr>
          <w:rFonts w:eastAsia="Arial Unicode MS" w:hint="eastAsia"/>
          <w:lang w:eastAsia="zh-CN"/>
        </w:rPr>
        <w:t>agreements on</w:t>
      </w:r>
      <w:r w:rsidR="001B012F">
        <w:rPr>
          <w:rFonts w:eastAsia="Arial Unicode MS" w:hint="eastAsia"/>
          <w:lang w:eastAsia="zh-CN"/>
        </w:rPr>
        <w:t xml:space="preserve"> PTM/PTP configuration and switching</w:t>
      </w:r>
      <w:r>
        <w:rPr>
          <w:rFonts w:eastAsia="Arial Unicode MS" w:hint="eastAsia"/>
          <w:lang w:eastAsia="zh-CN"/>
        </w:rPr>
        <w:t xml:space="preserve"> </w:t>
      </w:r>
      <w:r w:rsidR="004812F9">
        <w:rPr>
          <w:rFonts w:eastAsia="Arial Unicode MS" w:hint="eastAsia"/>
          <w:lang w:eastAsia="zh-CN"/>
        </w:rPr>
        <w:t>for MB</w:t>
      </w:r>
      <w:r w:rsidR="00D03B51">
        <w:rPr>
          <w:rFonts w:eastAsia="Arial Unicode MS" w:hint="eastAsia"/>
          <w:lang w:eastAsia="zh-CN"/>
        </w:rPr>
        <w:t xml:space="preserve">S </w:t>
      </w:r>
      <w:r>
        <w:rPr>
          <w:rFonts w:eastAsia="Arial Unicode MS" w:hint="eastAsia"/>
          <w:lang w:eastAsia="zh-CN"/>
        </w:rPr>
        <w:t>were made</w:t>
      </w:r>
      <w:bookmarkEnd w:id="4"/>
      <w:bookmarkEnd w:id="5"/>
      <w:r w:rsidR="006D27A1">
        <w:rPr>
          <w:rFonts w:eastAsia="Arial Unicode MS" w:hint="eastAsia"/>
          <w:lang w:eastAsia="zh-CN"/>
        </w:rPr>
        <w:t xml:space="preserve"> </w:t>
      </w:r>
      <w:r w:rsidR="006D27A1">
        <w:rPr>
          <w:rFonts w:eastAsia="Arial Unicode MS"/>
          <w:lang w:eastAsia="zh-CN"/>
        </w:rPr>
        <w:fldChar w:fldCharType="begin"/>
      </w:r>
      <w:r w:rsidR="006D27A1">
        <w:rPr>
          <w:rFonts w:eastAsia="Arial Unicode MS"/>
          <w:lang w:eastAsia="zh-CN"/>
        </w:rPr>
        <w:instrText xml:space="preserve"> </w:instrText>
      </w:r>
      <w:r w:rsidR="006D27A1">
        <w:rPr>
          <w:rFonts w:eastAsia="Arial Unicode MS" w:hint="eastAsia"/>
          <w:lang w:eastAsia="zh-CN"/>
        </w:rPr>
        <w:instrText>REF _Ref82508298 \r \h</w:instrText>
      </w:r>
      <w:r w:rsidR="006D27A1">
        <w:rPr>
          <w:rFonts w:eastAsia="Arial Unicode MS"/>
          <w:lang w:eastAsia="zh-CN"/>
        </w:rPr>
        <w:instrText xml:space="preserve"> </w:instrText>
      </w:r>
      <w:r w:rsidR="006D27A1">
        <w:rPr>
          <w:rFonts w:eastAsia="Arial Unicode MS"/>
          <w:lang w:eastAsia="zh-CN"/>
        </w:rPr>
      </w:r>
      <w:r w:rsidR="006D27A1">
        <w:rPr>
          <w:rFonts w:eastAsia="Arial Unicode MS"/>
          <w:lang w:eastAsia="zh-CN"/>
        </w:rPr>
        <w:fldChar w:fldCharType="separate"/>
      </w:r>
      <w:r w:rsidR="006D27A1">
        <w:rPr>
          <w:rFonts w:eastAsia="Arial Unicode MS"/>
          <w:lang w:eastAsia="zh-CN"/>
        </w:rPr>
        <w:t>[1]</w:t>
      </w:r>
      <w:r w:rsidR="006D27A1">
        <w:rPr>
          <w:rFonts w:eastAsia="Arial Unicode MS"/>
          <w:lang w:eastAsia="zh-CN"/>
        </w:rPr>
        <w:fldChar w:fldCharType="end"/>
      </w:r>
      <w:r>
        <w:rPr>
          <w:rFonts w:eastAsia="Arial Unicode MS" w:hint="eastAsia"/>
          <w:lang w:eastAsia="zh-CN"/>
        </w:rPr>
        <w:t>.</w:t>
      </w:r>
    </w:p>
    <w:tbl>
      <w:tblPr>
        <w:tblStyle w:val="a8"/>
        <w:tblW w:w="0" w:type="auto"/>
        <w:tblLook w:val="04A0" w:firstRow="1" w:lastRow="0" w:firstColumn="1" w:lastColumn="0" w:noHBand="0" w:noVBand="1"/>
      </w:tblPr>
      <w:tblGrid>
        <w:gridCol w:w="8624"/>
      </w:tblGrid>
      <w:tr w:rsidR="007300EA" w14:paraId="6092F425" w14:textId="77777777" w:rsidTr="007300EA">
        <w:tc>
          <w:tcPr>
            <w:tcW w:w="8624" w:type="dxa"/>
          </w:tcPr>
          <w:p w14:paraId="4FF2459A" w14:textId="77777777" w:rsidR="007F140A" w:rsidRPr="007F140A" w:rsidRDefault="007F140A" w:rsidP="007F140A">
            <w:pPr>
              <w:numPr>
                <w:ilvl w:val="0"/>
                <w:numId w:val="8"/>
              </w:numPr>
              <w:tabs>
                <w:tab w:val="clear" w:pos="2250"/>
                <w:tab w:val="num" w:pos="1619"/>
                <w:tab w:val="num" w:pos="9990"/>
              </w:tabs>
              <w:spacing w:before="60" w:after="200" w:line="276" w:lineRule="auto"/>
              <w:ind w:left="1619"/>
              <w:rPr>
                <w:rFonts w:ascii="Arial" w:hAnsi="Arial"/>
                <w:b/>
                <w:szCs w:val="20"/>
                <w:lang w:eastAsia="ja-JP"/>
              </w:rPr>
            </w:pPr>
            <w:r w:rsidRPr="007F140A">
              <w:rPr>
                <w:rFonts w:ascii="Arial" w:hAnsi="Arial"/>
                <w:b/>
                <w:szCs w:val="20"/>
                <w:lang w:val="en-GB" w:eastAsia="ja-JP"/>
              </w:rPr>
              <w:t xml:space="preserve">In RRC signalling, one </w:t>
            </w:r>
            <w:r w:rsidRPr="007F140A">
              <w:rPr>
                <w:rFonts w:ascii="Arial" w:hAnsi="Arial"/>
                <w:b/>
                <w:szCs w:val="20"/>
                <w:lang w:eastAsia="ja-JP"/>
              </w:rPr>
              <w:t>MRB can be configured with PTM only or PTP only or both PTM and PTP.  Whether PTM, PTM+PTP or PTP-only can be changed from one to other via RRC signaling.</w:t>
            </w:r>
          </w:p>
          <w:p w14:paraId="1C64FBCA" w14:textId="77777777" w:rsidR="007F140A" w:rsidRPr="007F140A" w:rsidRDefault="007F140A" w:rsidP="007F140A">
            <w:pPr>
              <w:numPr>
                <w:ilvl w:val="0"/>
                <w:numId w:val="8"/>
              </w:numPr>
              <w:tabs>
                <w:tab w:val="clear" w:pos="2250"/>
                <w:tab w:val="num" w:pos="1619"/>
                <w:tab w:val="num" w:pos="9990"/>
              </w:tabs>
              <w:spacing w:before="60" w:after="200" w:line="276" w:lineRule="auto"/>
              <w:ind w:left="1619"/>
              <w:rPr>
                <w:rFonts w:ascii="Arial" w:hAnsi="Arial"/>
                <w:b/>
                <w:szCs w:val="20"/>
                <w:lang w:val="en-GB" w:eastAsia="ja-JP"/>
              </w:rPr>
            </w:pPr>
            <w:r w:rsidRPr="007F140A">
              <w:rPr>
                <w:rFonts w:ascii="Arial" w:hAnsi="Arial"/>
                <w:b/>
                <w:szCs w:val="20"/>
                <w:lang w:val="en-GB" w:eastAsia="ja-JP"/>
              </w:rPr>
              <w:t xml:space="preserve">In RRC signalling, Support DL only UM RLC </w:t>
            </w:r>
            <w:proofErr w:type="spellStart"/>
            <w:r w:rsidRPr="007F140A">
              <w:rPr>
                <w:rFonts w:ascii="Arial" w:hAnsi="Arial"/>
                <w:b/>
                <w:szCs w:val="20"/>
                <w:lang w:val="en-GB" w:eastAsia="ja-JP"/>
              </w:rPr>
              <w:t>configuiration</w:t>
            </w:r>
            <w:proofErr w:type="spellEnd"/>
            <w:r w:rsidRPr="007F140A">
              <w:rPr>
                <w:rFonts w:ascii="Arial" w:hAnsi="Arial"/>
                <w:b/>
                <w:szCs w:val="20"/>
                <w:lang w:val="en-GB" w:eastAsia="ja-JP"/>
              </w:rPr>
              <w:t xml:space="preserve"> for PTM, both DL and UL AM RLC </w:t>
            </w:r>
            <w:proofErr w:type="spellStart"/>
            <w:r w:rsidRPr="007F140A">
              <w:rPr>
                <w:rFonts w:ascii="Arial" w:hAnsi="Arial"/>
                <w:b/>
                <w:szCs w:val="20"/>
                <w:lang w:val="en-GB" w:eastAsia="ja-JP"/>
              </w:rPr>
              <w:t>configuiration</w:t>
            </w:r>
            <w:proofErr w:type="spellEnd"/>
            <w:r w:rsidRPr="007F140A">
              <w:rPr>
                <w:rFonts w:ascii="Arial" w:hAnsi="Arial"/>
                <w:b/>
                <w:szCs w:val="20"/>
                <w:lang w:val="en-GB" w:eastAsia="ja-JP"/>
              </w:rPr>
              <w:t xml:space="preserve"> for PTP, DL only UM RLC </w:t>
            </w:r>
            <w:proofErr w:type="spellStart"/>
            <w:r w:rsidRPr="007F140A">
              <w:rPr>
                <w:rFonts w:ascii="Arial" w:hAnsi="Arial"/>
                <w:b/>
                <w:szCs w:val="20"/>
                <w:lang w:val="en-GB" w:eastAsia="ja-JP"/>
              </w:rPr>
              <w:t>configuiration</w:t>
            </w:r>
            <w:proofErr w:type="spellEnd"/>
            <w:r w:rsidRPr="007F140A">
              <w:rPr>
                <w:rFonts w:ascii="Arial" w:hAnsi="Arial"/>
                <w:b/>
                <w:szCs w:val="20"/>
                <w:lang w:val="en-GB" w:eastAsia="ja-JP"/>
              </w:rPr>
              <w:t xml:space="preserve"> for PTP, FFS </w:t>
            </w:r>
            <w:r w:rsidRPr="007F140A">
              <w:rPr>
                <w:rFonts w:ascii="Arial" w:hAnsi="Arial"/>
                <w:b/>
                <w:szCs w:val="20"/>
                <w:highlight w:val="yellow"/>
                <w:lang w:val="en-GB" w:eastAsia="ja-JP"/>
              </w:rPr>
              <w:t xml:space="preserve">both DL and UL UM RLC </w:t>
            </w:r>
            <w:proofErr w:type="spellStart"/>
            <w:r w:rsidRPr="007F140A">
              <w:rPr>
                <w:rFonts w:ascii="Arial" w:hAnsi="Arial"/>
                <w:b/>
                <w:szCs w:val="20"/>
                <w:highlight w:val="yellow"/>
                <w:lang w:val="en-GB" w:eastAsia="ja-JP"/>
              </w:rPr>
              <w:t>configuiration</w:t>
            </w:r>
            <w:proofErr w:type="spellEnd"/>
            <w:r w:rsidRPr="007F140A">
              <w:rPr>
                <w:rFonts w:ascii="Arial" w:hAnsi="Arial"/>
                <w:b/>
                <w:szCs w:val="20"/>
                <w:highlight w:val="yellow"/>
                <w:lang w:val="en-GB" w:eastAsia="ja-JP"/>
              </w:rPr>
              <w:t xml:space="preserve"> for PTP</w:t>
            </w:r>
            <w:r w:rsidRPr="007F140A">
              <w:rPr>
                <w:rFonts w:ascii="Arial" w:hAnsi="Arial"/>
                <w:b/>
                <w:szCs w:val="20"/>
                <w:lang w:val="en-GB" w:eastAsia="ja-JP"/>
              </w:rPr>
              <w:t>.</w:t>
            </w:r>
          </w:p>
          <w:p w14:paraId="691C3BDD" w14:textId="77777777" w:rsidR="007F140A" w:rsidRPr="007F140A" w:rsidRDefault="007F140A" w:rsidP="007F140A">
            <w:pPr>
              <w:numPr>
                <w:ilvl w:val="0"/>
                <w:numId w:val="8"/>
              </w:numPr>
              <w:tabs>
                <w:tab w:val="clear" w:pos="2250"/>
                <w:tab w:val="num" w:pos="1619"/>
                <w:tab w:val="num" w:pos="9990"/>
              </w:tabs>
              <w:spacing w:before="60" w:after="200" w:line="276" w:lineRule="auto"/>
              <w:ind w:left="1619"/>
              <w:rPr>
                <w:rFonts w:ascii="Arial" w:hAnsi="Arial"/>
                <w:b/>
                <w:szCs w:val="20"/>
                <w:lang w:eastAsia="ja-JP"/>
              </w:rPr>
            </w:pPr>
            <w:r w:rsidRPr="007F140A">
              <w:rPr>
                <w:rFonts w:ascii="Arial" w:hAnsi="Arial"/>
                <w:b/>
                <w:szCs w:val="20"/>
                <w:lang w:eastAsia="ja-JP"/>
              </w:rPr>
              <w:t xml:space="preserve">FFS whether PDCP SR can be triggered due to bearer type change in RRC signaling and FFS how to </w:t>
            </w:r>
            <w:proofErr w:type="spellStart"/>
            <w:r w:rsidRPr="007F140A">
              <w:rPr>
                <w:rFonts w:ascii="Arial" w:hAnsi="Arial"/>
                <w:b/>
                <w:szCs w:val="20"/>
                <w:lang w:eastAsia="ja-JP"/>
              </w:rPr>
              <w:t>tigger</w:t>
            </w:r>
            <w:proofErr w:type="spellEnd"/>
            <w:r w:rsidRPr="007F140A">
              <w:rPr>
                <w:rFonts w:ascii="Arial" w:hAnsi="Arial"/>
                <w:b/>
                <w:szCs w:val="20"/>
                <w:lang w:eastAsia="ja-JP"/>
              </w:rPr>
              <w:t xml:space="preserve"> PDCP SR if need.</w:t>
            </w:r>
          </w:p>
          <w:p w14:paraId="7B31720F" w14:textId="77777777" w:rsidR="007F140A" w:rsidRPr="007F140A" w:rsidRDefault="007F140A" w:rsidP="007F140A">
            <w:pPr>
              <w:numPr>
                <w:ilvl w:val="0"/>
                <w:numId w:val="8"/>
              </w:numPr>
              <w:tabs>
                <w:tab w:val="clear" w:pos="2250"/>
                <w:tab w:val="num" w:pos="1619"/>
                <w:tab w:val="num" w:pos="9990"/>
              </w:tabs>
              <w:spacing w:before="60" w:after="200" w:line="276" w:lineRule="auto"/>
              <w:ind w:left="1619"/>
              <w:rPr>
                <w:rFonts w:ascii="Arial" w:hAnsi="Arial"/>
                <w:b/>
                <w:szCs w:val="20"/>
                <w:lang w:val="en-GB" w:eastAsia="ja-JP"/>
              </w:rPr>
            </w:pPr>
            <w:r w:rsidRPr="007F140A">
              <w:rPr>
                <w:rFonts w:ascii="Arial" w:hAnsi="Arial"/>
                <w:b/>
                <w:szCs w:val="20"/>
                <w:lang w:val="en-GB" w:eastAsia="ja-JP"/>
              </w:rPr>
              <w:t xml:space="preserve">Will not support PTM deactivation/activation beyond RRC reconfiguration </w:t>
            </w:r>
            <w:proofErr w:type="spellStart"/>
            <w:r w:rsidRPr="007F140A">
              <w:rPr>
                <w:rFonts w:ascii="Arial" w:hAnsi="Arial"/>
                <w:b/>
                <w:szCs w:val="20"/>
                <w:lang w:val="en-GB" w:eastAsia="ja-JP"/>
              </w:rPr>
              <w:t>acc</w:t>
            </w:r>
            <w:proofErr w:type="spellEnd"/>
            <w:r w:rsidRPr="007F140A">
              <w:rPr>
                <w:rFonts w:ascii="Arial" w:hAnsi="Arial"/>
                <w:b/>
                <w:szCs w:val="20"/>
                <w:lang w:val="en-GB" w:eastAsia="ja-JP"/>
              </w:rPr>
              <w:t xml:space="preserve"> to first agreement above (and whatever R1 decides). </w:t>
            </w:r>
          </w:p>
          <w:p w14:paraId="32F1B56B" w14:textId="77777777" w:rsidR="007F140A" w:rsidRPr="007F140A" w:rsidRDefault="007F140A" w:rsidP="007F140A">
            <w:pPr>
              <w:numPr>
                <w:ilvl w:val="0"/>
                <w:numId w:val="8"/>
              </w:numPr>
              <w:tabs>
                <w:tab w:val="clear" w:pos="2250"/>
                <w:tab w:val="num" w:pos="1619"/>
                <w:tab w:val="num" w:pos="9990"/>
              </w:tabs>
              <w:spacing w:before="60" w:after="200" w:line="276" w:lineRule="auto"/>
              <w:ind w:left="1619"/>
              <w:rPr>
                <w:rFonts w:ascii="Arial" w:hAnsi="Arial"/>
                <w:b/>
                <w:szCs w:val="20"/>
                <w:lang w:val="en-GB" w:eastAsia="ja-JP"/>
              </w:rPr>
            </w:pPr>
            <w:r w:rsidRPr="007F140A">
              <w:rPr>
                <w:rFonts w:ascii="Arial" w:hAnsi="Arial"/>
                <w:b/>
                <w:szCs w:val="20"/>
                <w:lang w:val="en-GB" w:eastAsia="ja-JP"/>
              </w:rPr>
              <w:t xml:space="preserve">For PTM PDCP state variables setting while configured, the SN part of COUNT values of these variables are set according to the SN of the first received packet (by the UE) and the HFN indicated by the </w:t>
            </w:r>
            <w:proofErr w:type="spellStart"/>
            <w:r w:rsidRPr="007F140A">
              <w:rPr>
                <w:rFonts w:ascii="Arial" w:hAnsi="Arial"/>
                <w:b/>
                <w:szCs w:val="20"/>
                <w:lang w:val="en-GB" w:eastAsia="ja-JP"/>
              </w:rPr>
              <w:t>gNB</w:t>
            </w:r>
            <w:proofErr w:type="spellEnd"/>
            <w:r w:rsidRPr="007F140A">
              <w:rPr>
                <w:rFonts w:ascii="Arial" w:hAnsi="Arial"/>
                <w:b/>
                <w:szCs w:val="20"/>
                <w:lang w:val="en-GB" w:eastAsia="ja-JP"/>
              </w:rPr>
              <w:t>, if needed.</w:t>
            </w:r>
          </w:p>
          <w:p w14:paraId="7DC98908" w14:textId="77777777" w:rsidR="007F140A" w:rsidRPr="007F140A" w:rsidRDefault="007F140A" w:rsidP="007F140A">
            <w:pPr>
              <w:numPr>
                <w:ilvl w:val="0"/>
                <w:numId w:val="8"/>
              </w:numPr>
              <w:tabs>
                <w:tab w:val="clear" w:pos="2250"/>
                <w:tab w:val="num" w:pos="1619"/>
                <w:tab w:val="num" w:pos="9990"/>
              </w:tabs>
              <w:spacing w:before="60" w:after="200" w:line="276" w:lineRule="auto"/>
              <w:ind w:left="1619"/>
              <w:rPr>
                <w:rFonts w:ascii="Arial" w:hAnsi="Arial"/>
                <w:b/>
                <w:szCs w:val="20"/>
                <w:lang w:val="en-GB" w:eastAsia="ja-JP"/>
              </w:rPr>
            </w:pPr>
            <w:r w:rsidRPr="007F140A">
              <w:rPr>
                <w:rFonts w:ascii="Arial" w:hAnsi="Arial"/>
                <w:b/>
                <w:szCs w:val="20"/>
                <w:lang w:val="en-GB" w:eastAsia="ja-JP"/>
              </w:rPr>
              <w:t xml:space="preserve">Initialize the PTM RLC entity for an MRB configuration, the value of </w:t>
            </w:r>
            <w:proofErr w:type="spellStart"/>
            <w:r w:rsidRPr="007F140A">
              <w:rPr>
                <w:rFonts w:ascii="Arial" w:hAnsi="Arial"/>
                <w:b/>
                <w:szCs w:val="20"/>
                <w:lang w:val="en-GB" w:eastAsia="ja-JP"/>
              </w:rPr>
              <w:t>RX_Next_Highest</w:t>
            </w:r>
            <w:proofErr w:type="spellEnd"/>
            <w:r w:rsidRPr="007F140A">
              <w:rPr>
                <w:rFonts w:ascii="Arial" w:hAnsi="Arial"/>
                <w:b/>
                <w:szCs w:val="20"/>
                <w:lang w:val="en-GB" w:eastAsia="ja-JP"/>
              </w:rPr>
              <w:t xml:space="preserve"> and </w:t>
            </w:r>
            <w:proofErr w:type="spellStart"/>
            <w:r w:rsidRPr="007F140A">
              <w:rPr>
                <w:rFonts w:ascii="Arial" w:hAnsi="Arial"/>
                <w:b/>
                <w:szCs w:val="20"/>
                <w:lang w:val="en-GB" w:eastAsia="ja-JP"/>
              </w:rPr>
              <w:t>RX_Next_Reassembly</w:t>
            </w:r>
            <w:proofErr w:type="spellEnd"/>
            <w:r w:rsidRPr="007F140A">
              <w:rPr>
                <w:rFonts w:ascii="Arial" w:hAnsi="Arial"/>
                <w:b/>
                <w:szCs w:val="20"/>
                <w:lang w:val="en-GB" w:eastAsia="ja-JP"/>
              </w:rPr>
              <w:t xml:space="preserve"> are set according to the SN of the first received packet containing an SN.</w:t>
            </w:r>
          </w:p>
          <w:p w14:paraId="379AFCD4" w14:textId="77777777" w:rsidR="007F140A" w:rsidRPr="007F140A" w:rsidRDefault="007F140A" w:rsidP="007F140A">
            <w:pPr>
              <w:numPr>
                <w:ilvl w:val="0"/>
                <w:numId w:val="8"/>
              </w:numPr>
              <w:tabs>
                <w:tab w:val="clear" w:pos="2250"/>
                <w:tab w:val="num" w:pos="1619"/>
                <w:tab w:val="num" w:pos="9990"/>
              </w:tabs>
              <w:spacing w:before="60" w:after="200" w:line="276" w:lineRule="auto"/>
              <w:ind w:left="1619"/>
              <w:rPr>
                <w:rFonts w:ascii="Arial" w:hAnsi="Arial"/>
                <w:b/>
                <w:szCs w:val="20"/>
                <w:lang w:val="en-GB" w:eastAsia="ja-JP"/>
              </w:rPr>
            </w:pPr>
            <w:r w:rsidRPr="007F140A">
              <w:rPr>
                <w:rFonts w:ascii="Arial" w:hAnsi="Arial"/>
                <w:b/>
                <w:szCs w:val="20"/>
                <w:lang w:val="en-GB" w:eastAsia="ja-JP"/>
              </w:rPr>
              <w:t>RLC state variables of PTP RLC reception window can be set to initial value, i.e. 0, due to MRB configuration.</w:t>
            </w:r>
          </w:p>
          <w:p w14:paraId="632A15CB" w14:textId="4C70FB4C" w:rsidR="007300EA" w:rsidRPr="001B012F" w:rsidRDefault="007300EA" w:rsidP="001B012F">
            <w:pPr>
              <w:numPr>
                <w:ilvl w:val="0"/>
                <w:numId w:val="8"/>
              </w:numPr>
              <w:tabs>
                <w:tab w:val="clear" w:pos="2250"/>
                <w:tab w:val="num" w:pos="1619"/>
                <w:tab w:val="num" w:pos="9990"/>
              </w:tabs>
              <w:spacing w:before="60" w:after="200" w:line="276" w:lineRule="auto"/>
              <w:ind w:left="1619"/>
              <w:rPr>
                <w:rFonts w:ascii="Arial" w:hAnsi="Arial"/>
                <w:b/>
                <w:szCs w:val="20"/>
                <w:lang w:val="en-GB" w:eastAsia="ja-JP"/>
              </w:rPr>
            </w:pPr>
          </w:p>
        </w:tc>
      </w:tr>
    </w:tbl>
    <w:p w14:paraId="1DF75335" w14:textId="2DC5368F" w:rsidR="00F83B69" w:rsidRPr="00F83B69" w:rsidRDefault="00ED5F86" w:rsidP="003C453D">
      <w:pPr>
        <w:spacing w:after="120"/>
        <w:jc w:val="both"/>
        <w:rPr>
          <w:rFonts w:eastAsiaTheme="minorEastAsia"/>
          <w:lang w:eastAsia="zh-CN"/>
        </w:rPr>
      </w:pPr>
      <w:r>
        <w:rPr>
          <w:rFonts w:eastAsiaTheme="minorEastAsia" w:hint="eastAsia"/>
          <w:lang w:eastAsia="zh-CN"/>
        </w:rPr>
        <w:t xml:space="preserve">In this document, we concentrate </w:t>
      </w:r>
      <w:r w:rsidR="00D03B51">
        <w:rPr>
          <w:rFonts w:eastAsiaTheme="minorEastAsia" w:hint="eastAsia"/>
          <w:lang w:eastAsia="zh-CN"/>
        </w:rPr>
        <w:t xml:space="preserve">on </w:t>
      </w:r>
      <w:r w:rsidR="007F140A">
        <w:rPr>
          <w:rFonts w:eastAsiaTheme="minorEastAsia" w:hint="eastAsia"/>
          <w:lang w:eastAsia="zh-CN"/>
        </w:rPr>
        <w:t xml:space="preserve">the </w:t>
      </w:r>
      <w:r w:rsidR="007F140A">
        <w:rPr>
          <w:rFonts w:eastAsiaTheme="minorEastAsia"/>
          <w:lang w:eastAsia="zh-CN"/>
        </w:rPr>
        <w:t>controversial</w:t>
      </w:r>
      <w:r w:rsidR="007F140A">
        <w:rPr>
          <w:rFonts w:eastAsiaTheme="minorEastAsia" w:hint="eastAsia"/>
          <w:lang w:eastAsia="zh-CN"/>
        </w:rPr>
        <w:t xml:space="preserve"> PDCP/RLC </w:t>
      </w:r>
      <w:r w:rsidR="001B012F">
        <w:rPr>
          <w:rFonts w:eastAsiaTheme="minorEastAsia" w:hint="eastAsia"/>
          <w:lang w:eastAsia="zh-CN"/>
        </w:rPr>
        <w:t>issues for MBS</w:t>
      </w:r>
      <w:r w:rsidR="00A671E2">
        <w:rPr>
          <w:rFonts w:eastAsiaTheme="minorEastAsia" w:hint="eastAsia"/>
          <w:lang w:eastAsia="zh-CN"/>
        </w:rPr>
        <w:t>. A</w:t>
      </w:r>
      <w:r>
        <w:rPr>
          <w:rFonts w:eastAsiaTheme="minorEastAsia" w:hint="eastAsia"/>
          <w:lang w:eastAsia="zh-CN"/>
        </w:rPr>
        <w:t xml:space="preserve">nd our </w:t>
      </w:r>
      <w:r w:rsidR="00EA4523">
        <w:rPr>
          <w:rFonts w:eastAsiaTheme="minorEastAsia" w:hint="eastAsia"/>
          <w:lang w:eastAsia="zh-CN"/>
        </w:rPr>
        <w:t>proposals are summarized in section</w:t>
      </w:r>
      <w:r w:rsidR="00886E9A">
        <w:rPr>
          <w:rFonts w:eastAsiaTheme="minorEastAsia" w:hint="eastAsia"/>
          <w:lang w:eastAsia="zh-CN"/>
        </w:rPr>
        <w:t xml:space="preserve"> 3.</w:t>
      </w:r>
    </w:p>
    <w:p w14:paraId="383A9BFB" w14:textId="31B2C1A1" w:rsidR="003E3105" w:rsidRDefault="006025C9" w:rsidP="003E3105">
      <w:pPr>
        <w:pStyle w:val="1"/>
        <w:jc w:val="both"/>
        <w:rPr>
          <w:szCs w:val="28"/>
        </w:rPr>
      </w:pPr>
      <w:r>
        <w:rPr>
          <w:rFonts w:hint="eastAsia"/>
          <w:szCs w:val="28"/>
        </w:rPr>
        <w:t>Discussion</w:t>
      </w:r>
    </w:p>
    <w:p w14:paraId="4DE78FE2" w14:textId="089F0894" w:rsidR="00952727" w:rsidRDefault="00952727" w:rsidP="00952727">
      <w:pPr>
        <w:pStyle w:val="20"/>
        <w:rPr>
          <w:rFonts w:eastAsiaTheme="minorEastAsia"/>
          <w:sz w:val="24"/>
        </w:rPr>
      </w:pPr>
      <w:r w:rsidRPr="00952727">
        <w:rPr>
          <w:rFonts w:hint="eastAsia"/>
          <w:sz w:val="24"/>
        </w:rPr>
        <w:t>2.1</w:t>
      </w:r>
      <w:r w:rsidRPr="00952727">
        <w:rPr>
          <w:rFonts w:hint="eastAsia"/>
          <w:sz w:val="24"/>
        </w:rPr>
        <w:tab/>
      </w:r>
      <w:r>
        <w:rPr>
          <w:rFonts w:hint="eastAsia"/>
          <w:sz w:val="24"/>
        </w:rPr>
        <w:t>PDCP</w:t>
      </w:r>
      <w:r>
        <w:rPr>
          <w:rFonts w:eastAsiaTheme="minorEastAsia" w:hint="eastAsia"/>
          <w:sz w:val="24"/>
        </w:rPr>
        <w:t xml:space="preserve"> status report</w:t>
      </w:r>
    </w:p>
    <w:p w14:paraId="71133810" w14:textId="523278A5" w:rsidR="00ED5D4C" w:rsidRPr="008338EF" w:rsidRDefault="00ED5D4C" w:rsidP="008338EF">
      <w:pPr>
        <w:pStyle w:val="3"/>
        <w:numPr>
          <w:ilvl w:val="0"/>
          <w:numId w:val="0"/>
        </w:numPr>
        <w:ind w:left="1021" w:hanging="1021"/>
        <w:rPr>
          <w:b w:val="0"/>
          <w:sz w:val="20"/>
          <w:szCs w:val="20"/>
          <w:lang w:eastAsia="zh-CN"/>
        </w:rPr>
      </w:pPr>
      <w:r w:rsidRPr="008338EF">
        <w:rPr>
          <w:rFonts w:eastAsiaTheme="minorEastAsia" w:hint="eastAsia"/>
          <w:b w:val="0"/>
          <w:sz w:val="20"/>
          <w:szCs w:val="20"/>
          <w:lang w:eastAsia="zh-CN"/>
        </w:rPr>
        <w:t>2.1.1</w:t>
      </w:r>
      <w:r w:rsidRPr="008338EF">
        <w:rPr>
          <w:rFonts w:eastAsiaTheme="minorEastAsia" w:hint="eastAsia"/>
          <w:b w:val="0"/>
          <w:sz w:val="20"/>
          <w:szCs w:val="20"/>
          <w:lang w:eastAsia="zh-CN"/>
        </w:rPr>
        <w:tab/>
        <w:t>Bearer type change</w:t>
      </w:r>
    </w:p>
    <w:p w14:paraId="5AA719FC" w14:textId="64841F25" w:rsidR="00DB71BC" w:rsidRDefault="00DB71BC" w:rsidP="00952727">
      <w:pPr>
        <w:pStyle w:val="a1"/>
        <w:rPr>
          <w:rFonts w:eastAsiaTheme="minorEastAsia"/>
          <w:lang w:eastAsia="zh-CN"/>
        </w:rPr>
      </w:pPr>
      <w:r>
        <w:rPr>
          <w:rFonts w:eastAsiaTheme="minorEastAsia"/>
          <w:lang w:eastAsia="zh-CN"/>
        </w:rPr>
        <w:t>I</w:t>
      </w:r>
      <w:r>
        <w:rPr>
          <w:rFonts w:eastAsiaTheme="minorEastAsia" w:hint="eastAsia"/>
          <w:lang w:eastAsia="zh-CN"/>
        </w:rPr>
        <w:t>n RAN2#115-e meeting, FFSs for PDCP SR were left which are copied below:</w:t>
      </w:r>
    </w:p>
    <w:tbl>
      <w:tblPr>
        <w:tblStyle w:val="a8"/>
        <w:tblW w:w="0" w:type="auto"/>
        <w:tblLook w:val="04A0" w:firstRow="1" w:lastRow="0" w:firstColumn="1" w:lastColumn="0" w:noHBand="0" w:noVBand="1"/>
      </w:tblPr>
      <w:tblGrid>
        <w:gridCol w:w="8624"/>
      </w:tblGrid>
      <w:tr w:rsidR="00DB71BC" w14:paraId="481D815F" w14:textId="77777777" w:rsidTr="00DB71BC">
        <w:tc>
          <w:tcPr>
            <w:tcW w:w="8624" w:type="dxa"/>
          </w:tcPr>
          <w:p w14:paraId="31DB60CE" w14:textId="0776ABA1" w:rsidR="00DB71BC" w:rsidRPr="00DB71BC" w:rsidRDefault="00DB71BC" w:rsidP="00952727">
            <w:pPr>
              <w:numPr>
                <w:ilvl w:val="0"/>
                <w:numId w:val="8"/>
              </w:numPr>
              <w:tabs>
                <w:tab w:val="clear" w:pos="2250"/>
                <w:tab w:val="num" w:pos="1619"/>
                <w:tab w:val="num" w:pos="9990"/>
              </w:tabs>
              <w:spacing w:before="60" w:after="200" w:line="276" w:lineRule="auto"/>
              <w:ind w:left="1619"/>
              <w:rPr>
                <w:rFonts w:ascii="Arial" w:hAnsi="Arial"/>
                <w:b/>
                <w:szCs w:val="20"/>
                <w:lang w:eastAsia="ja-JP"/>
              </w:rPr>
            </w:pPr>
            <w:r w:rsidRPr="00DB71BC">
              <w:rPr>
                <w:rFonts w:ascii="Arial" w:hAnsi="Arial"/>
                <w:b/>
                <w:szCs w:val="20"/>
                <w:lang w:eastAsia="ja-JP"/>
              </w:rPr>
              <w:lastRenderedPageBreak/>
              <w:t xml:space="preserve">FFS whether PDCP SR can be triggered due to bearer type change in RRC signaling and FFS how to </w:t>
            </w:r>
            <w:proofErr w:type="spellStart"/>
            <w:r w:rsidRPr="00DB71BC">
              <w:rPr>
                <w:rFonts w:ascii="Arial" w:hAnsi="Arial"/>
                <w:b/>
                <w:szCs w:val="20"/>
                <w:lang w:eastAsia="ja-JP"/>
              </w:rPr>
              <w:t>tigger</w:t>
            </w:r>
            <w:proofErr w:type="spellEnd"/>
            <w:r w:rsidRPr="00DB71BC">
              <w:rPr>
                <w:rFonts w:ascii="Arial" w:hAnsi="Arial"/>
                <w:b/>
                <w:szCs w:val="20"/>
                <w:lang w:eastAsia="ja-JP"/>
              </w:rPr>
              <w:t xml:space="preserve"> PDCP SR if need.</w:t>
            </w:r>
          </w:p>
        </w:tc>
      </w:tr>
    </w:tbl>
    <w:p w14:paraId="79CED929" w14:textId="595CBD21" w:rsidR="00952727" w:rsidRDefault="000E7A2E" w:rsidP="00952727">
      <w:pPr>
        <w:pStyle w:val="a1"/>
        <w:rPr>
          <w:rFonts w:eastAsiaTheme="minorEastAsia"/>
          <w:lang w:eastAsia="zh-CN"/>
        </w:rPr>
      </w:pPr>
      <w:r>
        <w:rPr>
          <w:rFonts w:eastAsiaTheme="minorEastAsia" w:hint="eastAsia"/>
          <w:lang w:eastAsia="zh-CN"/>
        </w:rPr>
        <w:t xml:space="preserve">In the </w:t>
      </w:r>
      <w:r>
        <w:rPr>
          <w:rFonts w:eastAsiaTheme="minorEastAsia"/>
          <w:lang w:eastAsia="zh-CN"/>
        </w:rPr>
        <w:t>email</w:t>
      </w:r>
      <w:r>
        <w:rPr>
          <w:rFonts w:eastAsiaTheme="minorEastAsia" w:hint="eastAsia"/>
          <w:lang w:eastAsia="zh-CN"/>
        </w:rPr>
        <w:t xml:space="preserve"> discussion</w:t>
      </w:r>
      <w:r w:rsidR="00520301">
        <w:rPr>
          <w:rFonts w:eastAsiaTheme="minorEastAsia" w:hint="eastAsia"/>
          <w:lang w:eastAsia="zh-CN"/>
        </w:rPr>
        <w:t xml:space="preserve"> </w:t>
      </w:r>
      <w:r w:rsidR="007F140A">
        <w:rPr>
          <w:rFonts w:eastAsiaTheme="minorEastAsia"/>
          <w:lang w:eastAsia="zh-CN"/>
        </w:rPr>
        <w:fldChar w:fldCharType="begin"/>
      </w:r>
      <w:r w:rsidR="007F140A">
        <w:rPr>
          <w:rFonts w:eastAsiaTheme="minorEastAsia"/>
          <w:lang w:eastAsia="zh-CN"/>
        </w:rPr>
        <w:instrText xml:space="preserve"> </w:instrText>
      </w:r>
      <w:r w:rsidR="007F140A">
        <w:rPr>
          <w:rFonts w:eastAsiaTheme="minorEastAsia" w:hint="eastAsia"/>
          <w:lang w:eastAsia="zh-CN"/>
        </w:rPr>
        <w:instrText>REF _Ref85794335 \r \h</w:instrText>
      </w:r>
      <w:r w:rsidR="007F140A">
        <w:rPr>
          <w:rFonts w:eastAsiaTheme="minorEastAsia"/>
          <w:lang w:eastAsia="zh-CN"/>
        </w:rPr>
        <w:instrText xml:space="preserve"> </w:instrText>
      </w:r>
      <w:r w:rsidR="007F140A">
        <w:rPr>
          <w:rFonts w:eastAsiaTheme="minorEastAsia"/>
          <w:lang w:eastAsia="zh-CN"/>
        </w:rPr>
      </w:r>
      <w:r w:rsidR="007F140A">
        <w:rPr>
          <w:rFonts w:eastAsiaTheme="minorEastAsia"/>
          <w:lang w:eastAsia="zh-CN"/>
        </w:rPr>
        <w:fldChar w:fldCharType="separate"/>
      </w:r>
      <w:r w:rsidR="007F140A">
        <w:rPr>
          <w:rFonts w:eastAsiaTheme="minorEastAsia"/>
          <w:lang w:eastAsia="zh-CN"/>
        </w:rPr>
        <w:t>[3]</w:t>
      </w:r>
      <w:r w:rsidR="007F140A">
        <w:rPr>
          <w:rFonts w:eastAsiaTheme="minorEastAsia"/>
          <w:lang w:eastAsia="zh-CN"/>
        </w:rPr>
        <w:fldChar w:fldCharType="end"/>
      </w:r>
      <w:r>
        <w:rPr>
          <w:rFonts w:eastAsiaTheme="minorEastAsia" w:hint="eastAsia"/>
          <w:lang w:eastAsia="zh-CN"/>
        </w:rPr>
        <w:t xml:space="preserve">, </w:t>
      </w:r>
      <w:r w:rsidR="00520301">
        <w:rPr>
          <w:rFonts w:eastAsiaTheme="minorEastAsia" w:hint="eastAsia"/>
          <w:lang w:eastAsia="zh-CN"/>
        </w:rPr>
        <w:t>how to trigger PDCP status report when MBR bearer type is changed was also discussed. Two options were provided in the email.</w:t>
      </w:r>
    </w:p>
    <w:p w14:paraId="0D991616" w14:textId="78483B16" w:rsidR="002632AB" w:rsidRDefault="002632AB" w:rsidP="002632AB">
      <w:pPr>
        <w:pStyle w:val="a1"/>
        <w:numPr>
          <w:ilvl w:val="0"/>
          <w:numId w:val="27"/>
        </w:numPr>
        <w:rPr>
          <w:rFonts w:eastAsiaTheme="minorEastAsia"/>
          <w:lang w:eastAsia="zh-CN"/>
        </w:rPr>
      </w:pPr>
      <w:r>
        <w:rPr>
          <w:rFonts w:eastAsiaTheme="minorEastAsia" w:hint="eastAsia"/>
          <w:lang w:eastAsia="zh-CN"/>
        </w:rPr>
        <w:t>Option 1: introduce one new trigger of PDCP status report in PDCP;</w:t>
      </w:r>
    </w:p>
    <w:p w14:paraId="4A28491E" w14:textId="7100F644" w:rsidR="002632AB" w:rsidRDefault="002632AB" w:rsidP="002632AB">
      <w:pPr>
        <w:pStyle w:val="a1"/>
        <w:rPr>
          <w:rFonts w:eastAsiaTheme="minorEastAsia"/>
          <w:lang w:eastAsia="zh-CN"/>
        </w:rPr>
      </w:pPr>
      <w:r>
        <w:rPr>
          <w:rFonts w:eastAsiaTheme="minorEastAsia" w:hint="eastAsia"/>
          <w:lang w:eastAsia="zh-CN"/>
        </w:rPr>
        <w:t xml:space="preserve">This option is simple. PDCP status report can be triggered </w:t>
      </w:r>
      <w:r>
        <w:rPr>
          <w:rFonts w:eastAsiaTheme="minorEastAsia"/>
          <w:lang w:eastAsia="zh-CN"/>
        </w:rPr>
        <w:t>autonomously</w:t>
      </w:r>
      <w:r>
        <w:rPr>
          <w:rFonts w:eastAsiaTheme="minorEastAsia" w:hint="eastAsia"/>
          <w:lang w:eastAsia="zh-CN"/>
        </w:rPr>
        <w:t xml:space="preserve"> without extra indication.</w:t>
      </w:r>
      <w:r w:rsidR="00EE0CEB">
        <w:rPr>
          <w:rFonts w:eastAsiaTheme="minorEastAsia" w:hint="eastAsia"/>
          <w:lang w:eastAsia="zh-CN"/>
        </w:rPr>
        <w:t xml:space="preserve"> </w:t>
      </w:r>
    </w:p>
    <w:p w14:paraId="6E5970C6" w14:textId="579CC21E" w:rsidR="002632AB" w:rsidRDefault="002632AB" w:rsidP="002632AB">
      <w:pPr>
        <w:pStyle w:val="a1"/>
        <w:numPr>
          <w:ilvl w:val="0"/>
          <w:numId w:val="27"/>
        </w:numPr>
        <w:rPr>
          <w:rFonts w:eastAsiaTheme="minorEastAsia"/>
          <w:lang w:eastAsia="zh-CN"/>
        </w:rPr>
      </w:pPr>
      <w:r>
        <w:rPr>
          <w:rFonts w:eastAsiaTheme="minorEastAsia" w:hint="eastAsia"/>
          <w:lang w:eastAsia="zh-CN"/>
        </w:rPr>
        <w:t xml:space="preserve">Option 2: </w:t>
      </w:r>
      <w:r w:rsidR="00EE0CEB">
        <w:rPr>
          <w:rFonts w:eastAsiaTheme="minorEastAsia" w:hint="eastAsia"/>
          <w:lang w:eastAsia="zh-CN"/>
        </w:rPr>
        <w:t>reuse the legacy procedure, for example, PDCP re-establishment;</w:t>
      </w:r>
    </w:p>
    <w:p w14:paraId="740DFC80" w14:textId="6EA488AC" w:rsidR="00EE0CEB" w:rsidRDefault="00EE0CEB" w:rsidP="00EE0CEB">
      <w:pPr>
        <w:pStyle w:val="a1"/>
        <w:rPr>
          <w:rFonts w:eastAsiaTheme="minorEastAsia"/>
          <w:lang w:eastAsia="zh-CN"/>
        </w:rPr>
      </w:pPr>
      <w:r>
        <w:rPr>
          <w:rFonts w:eastAsiaTheme="minorEastAsia" w:hint="eastAsia"/>
          <w:lang w:eastAsia="zh-CN"/>
        </w:rPr>
        <w:t xml:space="preserve">In this option, PDCP status </w:t>
      </w:r>
      <w:r>
        <w:rPr>
          <w:rFonts w:eastAsiaTheme="minorEastAsia"/>
          <w:lang w:eastAsia="zh-CN"/>
        </w:rPr>
        <w:t>report</w:t>
      </w:r>
      <w:r>
        <w:rPr>
          <w:rFonts w:eastAsiaTheme="minorEastAsia" w:hint="eastAsia"/>
          <w:lang w:eastAsia="zh-CN"/>
        </w:rPr>
        <w:t xml:space="preserve"> will be triggered </w:t>
      </w:r>
      <w:r w:rsidRPr="00EE0CEB">
        <w:rPr>
          <w:rFonts w:eastAsiaTheme="minorEastAsia" w:hint="eastAsia"/>
          <w:b/>
          <w:i/>
          <w:lang w:eastAsia="zh-CN"/>
        </w:rPr>
        <w:t>during</w:t>
      </w:r>
      <w:r>
        <w:rPr>
          <w:rFonts w:eastAsiaTheme="minorEastAsia" w:hint="eastAsia"/>
          <w:lang w:eastAsia="zh-CN"/>
        </w:rPr>
        <w:t xml:space="preserve"> the other PDCP procedures, e.g. PDCP re-establishment or data recovery. </w:t>
      </w:r>
      <w:r w:rsidR="007B5BA8">
        <w:rPr>
          <w:rFonts w:eastAsiaTheme="minorEastAsia" w:hint="eastAsia"/>
          <w:lang w:eastAsia="zh-CN"/>
        </w:rPr>
        <w:t>Hence, we need to figure out which procedure is applied for MRB bearer type change and whether other impacts will be introduced.</w:t>
      </w:r>
    </w:p>
    <w:p w14:paraId="391C2E3D" w14:textId="398B8CC9" w:rsidR="007B5BA8" w:rsidRDefault="007B5BA8" w:rsidP="00EE0CEB">
      <w:pPr>
        <w:pStyle w:val="a1"/>
        <w:rPr>
          <w:rFonts w:eastAsiaTheme="minorEastAsia"/>
          <w:lang w:eastAsia="zh-CN"/>
        </w:rPr>
      </w:pPr>
      <w:r>
        <w:rPr>
          <w:rFonts w:eastAsiaTheme="minorEastAsia" w:hint="eastAsia"/>
          <w:lang w:eastAsia="zh-CN"/>
        </w:rPr>
        <w:t xml:space="preserve">Considering </w:t>
      </w:r>
      <w:r w:rsidR="00707B27">
        <w:rPr>
          <w:rFonts w:eastAsiaTheme="minorEastAsia" w:hint="eastAsia"/>
          <w:lang w:eastAsia="zh-CN"/>
        </w:rPr>
        <w:t xml:space="preserve">the simplicity of option 1, </w:t>
      </w:r>
      <w:r w:rsidR="00274224">
        <w:rPr>
          <w:rFonts w:eastAsiaTheme="minorEastAsia" w:hint="eastAsia"/>
          <w:lang w:eastAsia="zh-CN"/>
        </w:rPr>
        <w:t>we propose that:</w:t>
      </w:r>
    </w:p>
    <w:p w14:paraId="07916D1A" w14:textId="4AC16D18" w:rsidR="00ED5D4C" w:rsidRDefault="00274224" w:rsidP="00E621C5">
      <w:pPr>
        <w:pStyle w:val="a6"/>
        <w:rPr>
          <w:b/>
          <w:lang w:eastAsia="zh-CN"/>
        </w:rPr>
      </w:pPr>
      <w:bookmarkStart w:id="6" w:name="_Toc85721860"/>
      <w:r w:rsidRPr="00E94743">
        <w:rPr>
          <w:b/>
        </w:rPr>
        <w:t xml:space="preserve">Proposal </w:t>
      </w:r>
      <w:r w:rsidRPr="00E94743">
        <w:rPr>
          <w:b/>
        </w:rPr>
        <w:fldChar w:fldCharType="begin"/>
      </w:r>
      <w:r w:rsidRPr="00E94743">
        <w:rPr>
          <w:b/>
        </w:rPr>
        <w:instrText xml:space="preserve"> SEQ Proposal \* ARABIC </w:instrText>
      </w:r>
      <w:r w:rsidRPr="00E94743">
        <w:rPr>
          <w:b/>
        </w:rPr>
        <w:fldChar w:fldCharType="separate"/>
      </w:r>
      <w:r w:rsidRPr="00E94743">
        <w:rPr>
          <w:b/>
        </w:rPr>
        <w:t>1</w:t>
      </w:r>
      <w:r w:rsidRPr="00E94743">
        <w:rPr>
          <w:b/>
        </w:rPr>
        <w:fldChar w:fldCharType="end"/>
      </w:r>
      <w:r w:rsidRPr="00E94743">
        <w:rPr>
          <w:rFonts w:hint="eastAsia"/>
          <w:b/>
        </w:rPr>
        <w:t xml:space="preserve">: </w:t>
      </w:r>
      <w:r w:rsidR="00CA1C5B" w:rsidRPr="00E94743">
        <w:rPr>
          <w:b/>
        </w:rPr>
        <w:t>New trigger(s) of PDCP status report should be defined for MRB bearer type change</w:t>
      </w:r>
      <w:r w:rsidR="00935A44">
        <w:rPr>
          <w:rFonts w:hint="eastAsia"/>
          <w:b/>
          <w:lang w:eastAsia="zh-CN"/>
        </w:rPr>
        <w:t xml:space="preserve"> in RRC signalling</w:t>
      </w:r>
      <w:r w:rsidR="00CA1C5B" w:rsidRPr="00E94743">
        <w:rPr>
          <w:rFonts w:hint="eastAsia"/>
          <w:b/>
          <w:lang w:eastAsia="zh-CN"/>
        </w:rPr>
        <w:t>.</w:t>
      </w:r>
      <w:bookmarkEnd w:id="6"/>
    </w:p>
    <w:p w14:paraId="619C2FA6" w14:textId="3A652088" w:rsidR="00E94743" w:rsidRPr="008338EF" w:rsidRDefault="00E94743" w:rsidP="00E94743">
      <w:pPr>
        <w:pStyle w:val="3"/>
        <w:numPr>
          <w:ilvl w:val="0"/>
          <w:numId w:val="0"/>
        </w:numPr>
        <w:ind w:left="1021" w:hanging="1021"/>
        <w:rPr>
          <w:b w:val="0"/>
          <w:sz w:val="20"/>
          <w:szCs w:val="20"/>
          <w:lang w:eastAsia="zh-CN"/>
        </w:rPr>
      </w:pPr>
      <w:r w:rsidRPr="008338EF">
        <w:rPr>
          <w:rFonts w:eastAsiaTheme="minorEastAsia" w:hint="eastAsia"/>
          <w:b w:val="0"/>
          <w:sz w:val="20"/>
          <w:szCs w:val="20"/>
          <w:lang w:eastAsia="zh-CN"/>
        </w:rPr>
        <w:t>2.1.</w:t>
      </w:r>
      <w:r>
        <w:rPr>
          <w:rFonts w:eastAsiaTheme="minorEastAsia" w:hint="eastAsia"/>
          <w:b w:val="0"/>
          <w:sz w:val="20"/>
          <w:szCs w:val="20"/>
          <w:lang w:eastAsia="zh-CN"/>
        </w:rPr>
        <w:t>2</w:t>
      </w:r>
      <w:r w:rsidRPr="008338EF">
        <w:rPr>
          <w:rFonts w:eastAsiaTheme="minorEastAsia" w:hint="eastAsia"/>
          <w:b w:val="0"/>
          <w:sz w:val="20"/>
          <w:szCs w:val="20"/>
          <w:lang w:eastAsia="zh-CN"/>
        </w:rPr>
        <w:tab/>
      </w:r>
      <w:r w:rsidR="0047574D">
        <w:rPr>
          <w:rFonts w:eastAsiaTheme="minorEastAsia" w:hint="eastAsia"/>
          <w:b w:val="0"/>
          <w:sz w:val="20"/>
          <w:szCs w:val="20"/>
          <w:lang w:eastAsia="zh-CN"/>
        </w:rPr>
        <w:t xml:space="preserve">Dynamic </w:t>
      </w:r>
      <w:r w:rsidR="00EC14BD" w:rsidRPr="00EC14BD">
        <w:rPr>
          <w:rFonts w:eastAsiaTheme="minorEastAsia"/>
          <w:b w:val="0"/>
          <w:sz w:val="20"/>
          <w:szCs w:val="20"/>
          <w:lang w:eastAsia="zh-CN"/>
        </w:rPr>
        <w:t>PTM/PTP switch</w:t>
      </w:r>
    </w:p>
    <w:p w14:paraId="5394CC3D" w14:textId="549DDE9E" w:rsidR="005F5AC3" w:rsidRDefault="005F5AC3" w:rsidP="007300EA">
      <w:pPr>
        <w:spacing w:after="120" w:line="276" w:lineRule="auto"/>
        <w:jc w:val="both"/>
        <w:rPr>
          <w:rFonts w:eastAsia="宋体"/>
          <w:lang w:val="en-GB" w:eastAsia="zh-CN"/>
        </w:rPr>
      </w:pPr>
      <w:r>
        <w:rPr>
          <w:rFonts w:eastAsia="宋体" w:hint="eastAsia"/>
          <w:lang w:val="en-GB" w:eastAsia="zh-CN"/>
        </w:rPr>
        <w:t>In RAN2#11</w:t>
      </w:r>
      <w:r w:rsidR="00A65B68">
        <w:rPr>
          <w:rFonts w:eastAsia="宋体" w:hint="eastAsia"/>
          <w:lang w:val="en-GB" w:eastAsia="zh-CN"/>
        </w:rPr>
        <w:t>3bis meeting, it was agreed that</w:t>
      </w:r>
      <w:r w:rsidR="001B012F">
        <w:rPr>
          <w:rFonts w:eastAsia="宋体" w:hint="eastAsia"/>
          <w:lang w:val="en-GB" w:eastAsia="zh-CN"/>
        </w:rPr>
        <w:t xml:space="preserve"> </w:t>
      </w:r>
      <w:r w:rsidR="00EE5F37">
        <w:rPr>
          <w:rFonts w:eastAsia="宋体"/>
          <w:lang w:val="en-GB" w:eastAsia="zh-CN"/>
        </w:rPr>
        <w:fldChar w:fldCharType="begin"/>
      </w:r>
      <w:r w:rsidR="00EE5F37">
        <w:rPr>
          <w:rFonts w:eastAsia="宋体"/>
          <w:lang w:val="en-GB" w:eastAsia="zh-CN"/>
        </w:rPr>
        <w:instrText xml:space="preserve"> </w:instrText>
      </w:r>
      <w:r w:rsidR="00EE5F37">
        <w:rPr>
          <w:rFonts w:eastAsia="宋体" w:hint="eastAsia"/>
          <w:lang w:val="en-GB" w:eastAsia="zh-CN"/>
        </w:rPr>
        <w:instrText>REF _Ref85717208 \r \h</w:instrText>
      </w:r>
      <w:r w:rsidR="00EE5F37">
        <w:rPr>
          <w:rFonts w:eastAsia="宋体"/>
          <w:lang w:val="en-GB" w:eastAsia="zh-CN"/>
        </w:rPr>
        <w:instrText xml:space="preserve"> </w:instrText>
      </w:r>
      <w:r w:rsidR="00EE5F37">
        <w:rPr>
          <w:rFonts w:eastAsia="宋体"/>
          <w:lang w:val="en-GB" w:eastAsia="zh-CN"/>
        </w:rPr>
      </w:r>
      <w:r w:rsidR="00EE5F37">
        <w:rPr>
          <w:rFonts w:eastAsia="宋体"/>
          <w:lang w:val="en-GB" w:eastAsia="zh-CN"/>
        </w:rPr>
        <w:fldChar w:fldCharType="separate"/>
      </w:r>
      <w:r w:rsidR="00EE5F37">
        <w:rPr>
          <w:rFonts w:eastAsia="宋体"/>
          <w:lang w:val="en-GB" w:eastAsia="zh-CN"/>
        </w:rPr>
        <w:t>[2]</w:t>
      </w:r>
      <w:r w:rsidR="00EE5F37">
        <w:rPr>
          <w:rFonts w:eastAsia="宋体"/>
          <w:lang w:val="en-GB" w:eastAsia="zh-CN"/>
        </w:rPr>
        <w:fldChar w:fldCharType="end"/>
      </w:r>
    </w:p>
    <w:tbl>
      <w:tblPr>
        <w:tblStyle w:val="a8"/>
        <w:tblW w:w="0" w:type="auto"/>
        <w:tblLook w:val="04A0" w:firstRow="1" w:lastRow="0" w:firstColumn="1" w:lastColumn="0" w:noHBand="0" w:noVBand="1"/>
      </w:tblPr>
      <w:tblGrid>
        <w:gridCol w:w="8624"/>
      </w:tblGrid>
      <w:tr w:rsidR="00A36DB1" w14:paraId="14AFE1C1" w14:textId="77777777" w:rsidTr="00A36DB1">
        <w:tc>
          <w:tcPr>
            <w:tcW w:w="8624" w:type="dxa"/>
          </w:tcPr>
          <w:p w14:paraId="23EB4B2E" w14:textId="7604AB7C" w:rsidR="00A36DB1" w:rsidRPr="009B2822" w:rsidRDefault="00A36DB1" w:rsidP="00CC4C75">
            <w:pPr>
              <w:pStyle w:val="af0"/>
              <w:numPr>
                <w:ilvl w:val="0"/>
                <w:numId w:val="25"/>
              </w:numPr>
              <w:spacing w:before="60"/>
              <w:rPr>
                <w:rFonts w:eastAsia="宋体"/>
                <w:lang w:eastAsia="zh-CN"/>
              </w:rPr>
            </w:pPr>
            <w:r w:rsidRPr="00CC4C75">
              <w:rPr>
                <w:b/>
                <w:lang w:eastAsia="en-GB"/>
              </w:rPr>
              <w:t>Dynamic PTM/PTP switch is supported for a split MRB bearer (type) with a common (single) PDCP entity.</w:t>
            </w:r>
          </w:p>
        </w:tc>
      </w:tr>
    </w:tbl>
    <w:p w14:paraId="40312603" w14:textId="77777777" w:rsidR="00A65B68" w:rsidRDefault="00A65B68" w:rsidP="007300EA">
      <w:pPr>
        <w:spacing w:after="120" w:line="276" w:lineRule="auto"/>
        <w:jc w:val="both"/>
        <w:rPr>
          <w:rFonts w:eastAsia="宋体"/>
          <w:lang w:val="en-GB" w:eastAsia="zh-CN"/>
        </w:rPr>
      </w:pPr>
    </w:p>
    <w:p w14:paraId="0FEBE2BE" w14:textId="53BF8DA4" w:rsidR="00C47AF2" w:rsidRDefault="007300EA" w:rsidP="007300EA">
      <w:pPr>
        <w:spacing w:after="120" w:line="276" w:lineRule="auto"/>
        <w:jc w:val="both"/>
        <w:rPr>
          <w:rFonts w:eastAsiaTheme="minorEastAsia"/>
          <w:lang w:val="en-GB" w:eastAsia="zh-CN"/>
        </w:rPr>
      </w:pPr>
      <w:r w:rsidRPr="007300EA">
        <w:rPr>
          <w:rFonts w:eastAsia="宋体" w:hint="eastAsia"/>
          <w:lang w:val="en-GB" w:eastAsia="zh-CN"/>
        </w:rPr>
        <w:t xml:space="preserve">According to </w:t>
      </w:r>
      <w:r w:rsidR="00AF4778">
        <w:rPr>
          <w:rFonts w:eastAsia="宋体" w:hint="eastAsia"/>
          <w:lang w:val="en-GB" w:eastAsia="zh-CN"/>
        </w:rPr>
        <w:t>the</w:t>
      </w:r>
      <w:r w:rsidRPr="007300EA">
        <w:rPr>
          <w:rFonts w:eastAsia="宋体"/>
          <w:lang w:val="en-GB" w:eastAsia="zh-CN"/>
        </w:rPr>
        <w:t xml:space="preserve"> agreements</w:t>
      </w:r>
      <w:r w:rsidRPr="007300EA">
        <w:rPr>
          <w:rFonts w:eastAsia="MS Mincho"/>
          <w:lang w:val="en-GB" w:eastAsia="zh-CN"/>
        </w:rPr>
        <w:t xml:space="preserve">, split MRB </w:t>
      </w:r>
      <w:r w:rsidR="00C47AF2">
        <w:rPr>
          <w:rFonts w:eastAsiaTheme="minorEastAsia" w:hint="eastAsia"/>
          <w:lang w:val="en-GB" w:eastAsia="zh-CN"/>
        </w:rPr>
        <w:t>can be</w:t>
      </w:r>
      <w:r w:rsidRPr="007300EA">
        <w:rPr>
          <w:rFonts w:eastAsia="MS Mincho"/>
          <w:lang w:val="en-GB" w:eastAsia="zh-CN"/>
        </w:rPr>
        <w:t xml:space="preserve"> configured with:</w:t>
      </w:r>
    </w:p>
    <w:p w14:paraId="5CE51C2F" w14:textId="3E31A8D6" w:rsidR="00C47AF2" w:rsidRDefault="007300EA" w:rsidP="00CC4C75">
      <w:pPr>
        <w:pStyle w:val="af0"/>
        <w:numPr>
          <w:ilvl w:val="0"/>
          <w:numId w:val="26"/>
        </w:numPr>
        <w:spacing w:after="120" w:line="276" w:lineRule="auto"/>
        <w:jc w:val="both"/>
        <w:rPr>
          <w:rFonts w:eastAsiaTheme="minorEastAsia"/>
          <w:lang w:eastAsia="zh-CN"/>
        </w:rPr>
      </w:pPr>
      <w:r w:rsidRPr="009B2822">
        <w:rPr>
          <w:lang w:eastAsia="zh-CN"/>
        </w:rPr>
        <w:t>a common PDCP entity</w:t>
      </w:r>
      <w:r w:rsidR="00CC4C75">
        <w:rPr>
          <w:rFonts w:eastAsiaTheme="minorEastAsia" w:hint="eastAsia"/>
          <w:lang w:eastAsia="zh-CN"/>
        </w:rPr>
        <w:t xml:space="preserve">, </w:t>
      </w:r>
    </w:p>
    <w:p w14:paraId="5A4D32BD" w14:textId="1F1B5EAB" w:rsidR="007300EA" w:rsidRPr="00CC4C75" w:rsidRDefault="007300EA" w:rsidP="00CC4C75">
      <w:pPr>
        <w:pStyle w:val="af0"/>
        <w:numPr>
          <w:ilvl w:val="0"/>
          <w:numId w:val="26"/>
        </w:numPr>
        <w:spacing w:after="120" w:line="276" w:lineRule="auto"/>
        <w:jc w:val="both"/>
        <w:rPr>
          <w:rFonts w:eastAsiaTheme="minorEastAsia"/>
          <w:lang w:eastAsia="zh-CN"/>
        </w:rPr>
      </w:pPr>
      <w:proofErr w:type="gramStart"/>
      <w:r w:rsidRPr="009B2822">
        <w:t>a</w:t>
      </w:r>
      <w:proofErr w:type="gramEnd"/>
      <w:r w:rsidRPr="009B2822">
        <w:t xml:space="preserve"> PTM leg and PTP leg</w:t>
      </w:r>
      <w:r w:rsidRPr="009B2822">
        <w:rPr>
          <w:lang w:eastAsia="zh-CN"/>
        </w:rPr>
        <w:t>.</w:t>
      </w:r>
    </w:p>
    <w:p w14:paraId="5EA05D3E" w14:textId="03CDC44A" w:rsidR="007300EA" w:rsidRPr="007300EA" w:rsidRDefault="001F5E4E" w:rsidP="007300EA">
      <w:pPr>
        <w:spacing w:after="120" w:line="276" w:lineRule="auto"/>
        <w:jc w:val="center"/>
        <w:rPr>
          <w:rFonts w:eastAsia="MS Mincho"/>
        </w:rPr>
      </w:pPr>
      <w:r>
        <w:object w:dxaOrig="2678" w:dyaOrig="2326" w14:anchorId="7F327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15pt;height:157.95pt" o:ole="">
            <v:imagedata r:id="rId9" o:title=""/>
          </v:shape>
          <o:OLEObject Type="Embed" ProgID="Visio.Drawing.11" ShapeID="_x0000_i1025" DrawAspect="Content" ObjectID="_1696410066" r:id="rId10"/>
        </w:object>
      </w:r>
    </w:p>
    <w:p w14:paraId="4925F288" w14:textId="77777777" w:rsidR="007300EA" w:rsidRPr="00FD3AB6" w:rsidRDefault="007300EA" w:rsidP="007300EA">
      <w:pPr>
        <w:overflowPunct w:val="0"/>
        <w:autoSpaceDE w:val="0"/>
        <w:autoSpaceDN w:val="0"/>
        <w:adjustRightInd w:val="0"/>
        <w:spacing w:before="120" w:after="120" w:line="276" w:lineRule="auto"/>
        <w:jc w:val="center"/>
        <w:textAlignment w:val="baseline"/>
        <w:rPr>
          <w:rFonts w:eastAsia="宋体"/>
          <w:b/>
          <w:szCs w:val="20"/>
          <w:lang w:val="en-GB" w:eastAsia="zh-CN"/>
        </w:rPr>
      </w:pPr>
      <w:r w:rsidRPr="00FD3AB6">
        <w:rPr>
          <w:rFonts w:eastAsia="宋体"/>
          <w:b/>
          <w:szCs w:val="20"/>
          <w:lang w:val="en-GB"/>
        </w:rPr>
        <w:t xml:space="preserve">Figure </w:t>
      </w:r>
      <w:r w:rsidRPr="00FD3AB6">
        <w:rPr>
          <w:rFonts w:eastAsia="宋体"/>
          <w:b/>
          <w:szCs w:val="20"/>
          <w:lang w:val="en-GB"/>
        </w:rPr>
        <w:fldChar w:fldCharType="begin"/>
      </w:r>
      <w:r w:rsidRPr="00FD3AB6">
        <w:rPr>
          <w:rFonts w:eastAsia="宋体"/>
          <w:b/>
          <w:szCs w:val="20"/>
          <w:lang w:val="en-GB"/>
        </w:rPr>
        <w:instrText xml:space="preserve"> SEQ Figure \* ARABIC </w:instrText>
      </w:r>
      <w:r w:rsidRPr="00FD3AB6">
        <w:rPr>
          <w:rFonts w:eastAsia="宋体"/>
          <w:b/>
          <w:szCs w:val="20"/>
          <w:lang w:val="en-GB"/>
        </w:rPr>
        <w:fldChar w:fldCharType="separate"/>
      </w:r>
      <w:r w:rsidRPr="00FD3AB6">
        <w:rPr>
          <w:rFonts w:eastAsia="宋体"/>
          <w:b/>
          <w:noProof/>
          <w:szCs w:val="20"/>
          <w:lang w:val="en-GB"/>
        </w:rPr>
        <w:t>1</w:t>
      </w:r>
      <w:r w:rsidRPr="00FD3AB6">
        <w:rPr>
          <w:rFonts w:eastAsia="宋体"/>
          <w:b/>
          <w:szCs w:val="20"/>
          <w:lang w:val="en-GB"/>
        </w:rPr>
        <w:fldChar w:fldCharType="end"/>
      </w:r>
      <w:r w:rsidRPr="00FD3AB6">
        <w:rPr>
          <w:rFonts w:eastAsia="宋体"/>
          <w:b/>
          <w:szCs w:val="20"/>
          <w:lang w:val="en-GB"/>
        </w:rPr>
        <w:t xml:space="preserve"> split MRB with PTM leg and PTP leg</w:t>
      </w:r>
    </w:p>
    <w:p w14:paraId="596BB823" w14:textId="6F07A874" w:rsidR="00EE5F37" w:rsidRDefault="007300EA" w:rsidP="007300EA">
      <w:pPr>
        <w:spacing w:after="120" w:line="276" w:lineRule="auto"/>
        <w:jc w:val="both"/>
        <w:rPr>
          <w:rFonts w:eastAsia="宋体"/>
          <w:lang w:eastAsia="zh-CN"/>
        </w:rPr>
      </w:pPr>
      <w:r w:rsidRPr="007300EA">
        <w:rPr>
          <w:rFonts w:eastAsia="宋体"/>
          <w:lang w:val="en-GB" w:eastAsia="zh-CN"/>
        </w:rPr>
        <w:t>RAN2 agreed</w:t>
      </w:r>
      <w:r w:rsidRPr="007300EA">
        <w:rPr>
          <w:rFonts w:eastAsia="宋体" w:hint="eastAsia"/>
          <w:lang w:val="en-GB" w:eastAsia="zh-CN"/>
        </w:rPr>
        <w:t xml:space="preserve"> </w:t>
      </w:r>
      <w:r w:rsidR="00843E45">
        <w:rPr>
          <w:rFonts w:eastAsia="宋体"/>
          <w:lang w:eastAsia="zh-CN"/>
        </w:rPr>
        <w:t>that</w:t>
      </w:r>
      <w:r w:rsidR="00EE5F37">
        <w:rPr>
          <w:rFonts w:eastAsia="宋体"/>
          <w:lang w:eastAsia="zh-CN"/>
        </w:rPr>
        <w:t>:</w:t>
      </w:r>
    </w:p>
    <w:tbl>
      <w:tblPr>
        <w:tblStyle w:val="a8"/>
        <w:tblW w:w="0" w:type="auto"/>
        <w:tblLook w:val="04A0" w:firstRow="1" w:lastRow="0" w:firstColumn="1" w:lastColumn="0" w:noHBand="0" w:noVBand="1"/>
      </w:tblPr>
      <w:tblGrid>
        <w:gridCol w:w="8624"/>
      </w:tblGrid>
      <w:tr w:rsidR="00EE5F37" w14:paraId="28F14ADF" w14:textId="77777777" w:rsidTr="00EE5F37">
        <w:trPr>
          <w:trHeight w:val="2947"/>
        </w:trPr>
        <w:tc>
          <w:tcPr>
            <w:tcW w:w="8624" w:type="dxa"/>
            <w:tcBorders>
              <w:bottom w:val="single" w:sz="4" w:space="0" w:color="auto"/>
            </w:tcBorders>
          </w:tcPr>
          <w:p w14:paraId="0A10587B" w14:textId="74538C55" w:rsidR="00EE5F37" w:rsidRPr="007300EA" w:rsidRDefault="00EE5F37" w:rsidP="00EE5F37">
            <w:pPr>
              <w:numPr>
                <w:ilvl w:val="0"/>
                <w:numId w:val="8"/>
              </w:numPr>
              <w:tabs>
                <w:tab w:val="clear" w:pos="2250"/>
                <w:tab w:val="num" w:pos="1619"/>
                <w:tab w:val="num" w:pos="9990"/>
              </w:tabs>
              <w:spacing w:before="60" w:after="200" w:line="276" w:lineRule="auto"/>
              <w:ind w:left="1619"/>
              <w:rPr>
                <w:rFonts w:ascii="Arial" w:hAnsi="Arial"/>
                <w:b/>
                <w:szCs w:val="20"/>
                <w:lang w:eastAsia="ja-JP"/>
              </w:rPr>
            </w:pPr>
            <w:r w:rsidRPr="007300EA">
              <w:rPr>
                <w:rFonts w:ascii="Arial" w:hAnsi="Arial"/>
                <w:b/>
                <w:szCs w:val="20"/>
                <w:lang w:val="en-GB" w:eastAsia="ja-JP"/>
              </w:rPr>
              <w:lastRenderedPageBreak/>
              <w:t xml:space="preserve">In RRC signalling, one </w:t>
            </w:r>
            <w:r w:rsidRPr="007300EA">
              <w:rPr>
                <w:rFonts w:ascii="Arial" w:hAnsi="Arial"/>
                <w:b/>
                <w:szCs w:val="20"/>
                <w:lang w:eastAsia="ja-JP"/>
              </w:rPr>
              <w:t>MRB can be configured with PTM only or</w:t>
            </w:r>
            <w:r>
              <w:rPr>
                <w:rFonts w:ascii="Arial" w:hAnsi="Arial"/>
                <w:b/>
                <w:szCs w:val="20"/>
                <w:lang w:eastAsia="ja-JP"/>
              </w:rPr>
              <w:t xml:space="preserve"> PTP only or both PTM and PTP.</w:t>
            </w:r>
          </w:p>
          <w:p w14:paraId="5D6FE6AC" w14:textId="47722BBD" w:rsidR="00EE5F37" w:rsidRPr="00EE5F37" w:rsidRDefault="00EE5F37" w:rsidP="008C3B55">
            <w:pPr>
              <w:numPr>
                <w:ilvl w:val="0"/>
                <w:numId w:val="8"/>
              </w:numPr>
              <w:tabs>
                <w:tab w:val="clear" w:pos="2250"/>
                <w:tab w:val="num" w:pos="1619"/>
                <w:tab w:val="num" w:pos="9990"/>
              </w:tabs>
              <w:spacing w:before="60" w:after="200" w:line="276" w:lineRule="auto"/>
              <w:ind w:left="1619"/>
              <w:rPr>
                <w:rFonts w:eastAsia="宋体"/>
                <w:lang w:eastAsia="zh-CN"/>
              </w:rPr>
            </w:pPr>
            <w:r w:rsidRPr="00AC33E1">
              <w:rPr>
                <w:rFonts w:ascii="Arial" w:hAnsi="Arial"/>
                <w:b/>
                <w:szCs w:val="20"/>
                <w:lang w:val="en-GB" w:eastAsia="ja-JP"/>
              </w:rPr>
              <w:t xml:space="preserve">In RRC signalling, Support DL only UM RLC </w:t>
            </w:r>
            <w:proofErr w:type="spellStart"/>
            <w:r w:rsidRPr="00AC33E1">
              <w:rPr>
                <w:rFonts w:ascii="Arial" w:hAnsi="Arial"/>
                <w:b/>
                <w:szCs w:val="20"/>
                <w:lang w:val="en-GB" w:eastAsia="ja-JP"/>
              </w:rPr>
              <w:t>configuiration</w:t>
            </w:r>
            <w:proofErr w:type="spellEnd"/>
            <w:r w:rsidRPr="00AC33E1">
              <w:rPr>
                <w:rFonts w:ascii="Arial" w:hAnsi="Arial"/>
                <w:b/>
                <w:szCs w:val="20"/>
                <w:lang w:val="en-GB" w:eastAsia="ja-JP"/>
              </w:rPr>
              <w:t xml:space="preserve"> for PTM, both DL and UL AM RLC </w:t>
            </w:r>
            <w:proofErr w:type="spellStart"/>
            <w:r w:rsidRPr="00AC33E1">
              <w:rPr>
                <w:rFonts w:ascii="Arial" w:hAnsi="Arial"/>
                <w:b/>
                <w:szCs w:val="20"/>
                <w:lang w:val="en-GB" w:eastAsia="ja-JP"/>
              </w:rPr>
              <w:t>configuiration</w:t>
            </w:r>
            <w:proofErr w:type="spellEnd"/>
            <w:r w:rsidRPr="00AC33E1">
              <w:rPr>
                <w:rFonts w:ascii="Arial" w:hAnsi="Arial"/>
                <w:b/>
                <w:szCs w:val="20"/>
                <w:lang w:val="en-GB" w:eastAsia="ja-JP"/>
              </w:rPr>
              <w:t xml:space="preserve"> for PTP, DL only UM RLC </w:t>
            </w:r>
            <w:proofErr w:type="spellStart"/>
            <w:r w:rsidRPr="00AC33E1">
              <w:rPr>
                <w:rFonts w:ascii="Arial" w:hAnsi="Arial"/>
                <w:b/>
                <w:szCs w:val="20"/>
                <w:lang w:val="en-GB" w:eastAsia="ja-JP"/>
              </w:rPr>
              <w:t>configuiration</w:t>
            </w:r>
            <w:proofErr w:type="spellEnd"/>
            <w:r w:rsidRPr="00AC33E1">
              <w:rPr>
                <w:rFonts w:ascii="Arial" w:hAnsi="Arial"/>
                <w:b/>
                <w:szCs w:val="20"/>
                <w:lang w:val="en-GB" w:eastAsia="ja-JP"/>
              </w:rPr>
              <w:t xml:space="preserve"> for PTP</w:t>
            </w:r>
          </w:p>
        </w:tc>
      </w:tr>
    </w:tbl>
    <w:p w14:paraId="249F0A09" w14:textId="77777777" w:rsidR="00EE5F37" w:rsidRDefault="00EE5F37" w:rsidP="007300EA">
      <w:pPr>
        <w:spacing w:after="120" w:line="276" w:lineRule="auto"/>
        <w:jc w:val="both"/>
        <w:rPr>
          <w:rFonts w:eastAsia="宋体"/>
          <w:lang w:eastAsia="zh-CN"/>
        </w:rPr>
      </w:pPr>
    </w:p>
    <w:p w14:paraId="4FD63188" w14:textId="13D656F1" w:rsidR="007300EA" w:rsidRPr="007300EA" w:rsidRDefault="000B64D1" w:rsidP="007300EA">
      <w:pPr>
        <w:spacing w:after="120" w:line="276" w:lineRule="auto"/>
        <w:jc w:val="both"/>
        <w:rPr>
          <w:rFonts w:eastAsia="宋体"/>
          <w:lang w:val="en-GB" w:eastAsia="zh-CN"/>
        </w:rPr>
      </w:pPr>
      <w:r>
        <w:rPr>
          <w:rFonts w:eastAsia="宋体"/>
          <w:lang w:val="en-GB" w:eastAsia="zh-CN"/>
        </w:rPr>
        <w:t>Based</w:t>
      </w:r>
      <w:r>
        <w:rPr>
          <w:rFonts w:eastAsia="宋体" w:hint="eastAsia"/>
          <w:lang w:val="en-GB" w:eastAsia="zh-CN"/>
        </w:rPr>
        <w:t xml:space="preserve"> the agreements above, </w:t>
      </w:r>
      <w:r w:rsidR="00CC7282">
        <w:rPr>
          <w:rFonts w:eastAsiaTheme="minorEastAsia" w:hint="eastAsia"/>
          <w:lang w:val="en-GB" w:eastAsia="zh-CN"/>
        </w:rPr>
        <w:t>normally</w:t>
      </w:r>
      <w:r w:rsidR="007300EA" w:rsidRPr="007300EA">
        <w:rPr>
          <w:rFonts w:eastAsia="MS Mincho"/>
          <w:lang w:val="en-GB" w:eastAsia="zh-CN"/>
        </w:rPr>
        <w:t xml:space="preserve"> two types of RLC modes for split MRB are supported: (</w:t>
      </w:r>
      <w:r w:rsidR="007300EA" w:rsidRPr="007300EA">
        <w:rPr>
          <w:rFonts w:eastAsia="宋体"/>
          <w:lang w:val="en-GB" w:eastAsia="zh-CN"/>
        </w:rPr>
        <w:t>PTM RLC UM + PTP RLC UM), and (PTM RLC UM + PTP RLC AM).</w:t>
      </w:r>
    </w:p>
    <w:p w14:paraId="3763D876" w14:textId="0D727443" w:rsidR="008935E9" w:rsidRDefault="007300EA" w:rsidP="007300EA">
      <w:pPr>
        <w:spacing w:after="120" w:line="276" w:lineRule="auto"/>
        <w:jc w:val="both"/>
        <w:rPr>
          <w:rFonts w:eastAsia="宋体"/>
          <w:lang w:eastAsia="zh-CN"/>
        </w:rPr>
      </w:pPr>
      <w:r w:rsidRPr="007300EA">
        <w:rPr>
          <w:rFonts w:eastAsia="宋体"/>
          <w:lang w:eastAsia="zh-CN"/>
        </w:rPr>
        <w:t xml:space="preserve">When split MRB is configured, </w:t>
      </w:r>
      <w:proofErr w:type="spellStart"/>
      <w:r w:rsidRPr="007300EA">
        <w:rPr>
          <w:rFonts w:eastAsia="宋体"/>
          <w:lang w:eastAsia="zh-CN"/>
        </w:rPr>
        <w:t>gNB</w:t>
      </w:r>
      <w:proofErr w:type="spellEnd"/>
      <w:r w:rsidRPr="007300EA">
        <w:rPr>
          <w:rFonts w:eastAsia="宋体"/>
          <w:lang w:eastAsia="zh-CN"/>
        </w:rPr>
        <w:t xml:space="preserve"> decides to transmit </w:t>
      </w:r>
      <w:r w:rsidRPr="007300EA">
        <w:rPr>
          <w:rFonts w:eastAsia="宋体" w:hint="eastAsia"/>
          <w:lang w:eastAsia="zh-CN"/>
        </w:rPr>
        <w:t>PDCP PDUs</w:t>
      </w:r>
      <w:r w:rsidRPr="007300EA">
        <w:rPr>
          <w:rFonts w:eastAsia="宋体"/>
          <w:lang w:eastAsia="zh-CN"/>
        </w:rPr>
        <w:t xml:space="preserve"> </w:t>
      </w:r>
      <w:r w:rsidRPr="007300EA">
        <w:rPr>
          <w:rFonts w:eastAsia="宋体" w:hint="eastAsia"/>
          <w:lang w:eastAsia="zh-CN"/>
        </w:rPr>
        <w:t>via</w:t>
      </w:r>
      <w:r w:rsidRPr="007300EA">
        <w:rPr>
          <w:rFonts w:eastAsia="宋体"/>
          <w:lang w:eastAsia="zh-CN"/>
        </w:rPr>
        <w:t xml:space="preserve"> PTM RLC entity or PTP RLC entity or both.</w:t>
      </w:r>
      <w:r w:rsidRPr="007300EA">
        <w:rPr>
          <w:rFonts w:eastAsia="宋体" w:hint="eastAsia"/>
          <w:lang w:eastAsia="zh-CN"/>
        </w:rPr>
        <w:t xml:space="preserve"> </w:t>
      </w:r>
      <w:r w:rsidR="008935E9">
        <w:rPr>
          <w:rFonts w:eastAsia="宋体"/>
          <w:lang w:eastAsia="zh-CN"/>
        </w:rPr>
        <w:t>I</w:t>
      </w:r>
      <w:r w:rsidR="008935E9">
        <w:rPr>
          <w:rFonts w:eastAsia="宋体" w:hint="eastAsia"/>
          <w:lang w:eastAsia="zh-CN"/>
        </w:rPr>
        <w:t xml:space="preserve">t may happen that the </w:t>
      </w:r>
      <w:proofErr w:type="spellStart"/>
      <w:r w:rsidR="008935E9">
        <w:rPr>
          <w:rFonts w:eastAsia="宋体" w:hint="eastAsia"/>
          <w:lang w:eastAsia="zh-CN"/>
        </w:rPr>
        <w:t>gNB</w:t>
      </w:r>
      <w:proofErr w:type="spellEnd"/>
      <w:r w:rsidR="008935E9">
        <w:rPr>
          <w:rFonts w:eastAsia="宋体" w:hint="eastAsia"/>
          <w:lang w:eastAsia="zh-CN"/>
        </w:rPr>
        <w:t xml:space="preserve"> </w:t>
      </w:r>
      <w:r w:rsidR="00383BBA">
        <w:rPr>
          <w:rFonts w:eastAsia="宋体"/>
          <w:lang w:eastAsia="zh-CN"/>
        </w:rPr>
        <w:t>dynamically</w:t>
      </w:r>
      <w:r w:rsidR="008935E9">
        <w:rPr>
          <w:rFonts w:eastAsia="宋体" w:hint="eastAsia"/>
          <w:lang w:eastAsia="zh-CN"/>
        </w:rPr>
        <w:t xml:space="preserve"> change the MRB type</w:t>
      </w:r>
      <w:r w:rsidR="007E2F83">
        <w:rPr>
          <w:rFonts w:eastAsia="宋体" w:hint="eastAsia"/>
          <w:lang w:eastAsia="zh-CN"/>
        </w:rPr>
        <w:t xml:space="preserve"> in the following cases</w:t>
      </w:r>
      <w:r w:rsidR="008935E9">
        <w:rPr>
          <w:rFonts w:eastAsia="宋体" w:hint="eastAsia"/>
          <w:lang w:eastAsia="zh-CN"/>
        </w:rPr>
        <w:t>:</w:t>
      </w:r>
    </w:p>
    <w:p w14:paraId="36BD8571" w14:textId="13BA38E0" w:rsidR="008935E9" w:rsidRDefault="008935E9" w:rsidP="008935E9">
      <w:pPr>
        <w:pStyle w:val="af0"/>
        <w:numPr>
          <w:ilvl w:val="0"/>
          <w:numId w:val="26"/>
        </w:numPr>
        <w:spacing w:after="120" w:line="276" w:lineRule="auto"/>
        <w:jc w:val="both"/>
        <w:rPr>
          <w:rFonts w:eastAsia="宋体"/>
          <w:lang w:eastAsia="zh-CN"/>
        </w:rPr>
      </w:pPr>
      <w:r>
        <w:rPr>
          <w:rFonts w:eastAsia="宋体" w:hint="eastAsia"/>
          <w:lang w:eastAsia="zh-CN"/>
        </w:rPr>
        <w:t xml:space="preserve">PDCP PDUs are transmitted via PTM RLC entity only is switched to PDCP PDUs are transmitted via both PTM RLC </w:t>
      </w:r>
      <w:r>
        <w:rPr>
          <w:rFonts w:eastAsia="宋体"/>
          <w:lang w:eastAsia="zh-CN"/>
        </w:rPr>
        <w:t>entity</w:t>
      </w:r>
      <w:r>
        <w:rPr>
          <w:rFonts w:eastAsia="宋体" w:hint="eastAsia"/>
          <w:lang w:eastAsia="zh-CN"/>
        </w:rPr>
        <w:t xml:space="preserve"> and PTP RLC entity; or,</w:t>
      </w:r>
    </w:p>
    <w:p w14:paraId="552A2028" w14:textId="40B9D48A" w:rsidR="008935E9" w:rsidRDefault="008935E9" w:rsidP="008935E9">
      <w:pPr>
        <w:pStyle w:val="af0"/>
        <w:numPr>
          <w:ilvl w:val="0"/>
          <w:numId w:val="26"/>
        </w:numPr>
        <w:spacing w:after="120" w:line="276" w:lineRule="auto"/>
        <w:jc w:val="both"/>
        <w:rPr>
          <w:rFonts w:eastAsia="宋体"/>
          <w:lang w:eastAsia="zh-CN"/>
        </w:rPr>
      </w:pPr>
      <w:r>
        <w:rPr>
          <w:rFonts w:eastAsia="宋体" w:hint="eastAsia"/>
          <w:lang w:eastAsia="zh-CN"/>
        </w:rPr>
        <w:t>PDCP PDUs are transmitted via PTM RLC entity only is switched to PDCP PDUs are transmitted via PTP RLC entity.</w:t>
      </w:r>
    </w:p>
    <w:p w14:paraId="000A0A26" w14:textId="515CA283" w:rsidR="006D257E" w:rsidRDefault="006A7F98" w:rsidP="00847E5A">
      <w:pPr>
        <w:spacing w:after="120" w:line="276" w:lineRule="auto"/>
        <w:jc w:val="both"/>
        <w:rPr>
          <w:rFonts w:eastAsia="宋体"/>
          <w:lang w:eastAsia="zh-CN"/>
        </w:rPr>
      </w:pPr>
      <w:r>
        <w:rPr>
          <w:rFonts w:eastAsia="宋体" w:hint="eastAsia"/>
          <w:lang w:val="en-GB" w:eastAsia="zh-CN"/>
        </w:rPr>
        <w:t xml:space="preserve">In general, if the UE is </w:t>
      </w:r>
      <w:r w:rsidRPr="00CB02F7">
        <w:rPr>
          <w:rFonts w:eastAsia="宋体" w:hint="eastAsia"/>
          <w:lang w:eastAsia="zh-CN"/>
        </w:rPr>
        <w:t>in stable good channel condition</w:t>
      </w:r>
      <w:r>
        <w:rPr>
          <w:rFonts w:eastAsia="宋体" w:hint="eastAsia"/>
          <w:lang w:eastAsia="zh-CN"/>
        </w:rPr>
        <w:t xml:space="preserve">, it is applicable to use only PTM RLC entity to transmit PDCP PDUs. However, if the channel condition </w:t>
      </w:r>
      <w:r w:rsidR="00CB02F7" w:rsidRPr="00CB02F7">
        <w:rPr>
          <w:rFonts w:eastAsia="宋体" w:hint="eastAsia"/>
          <w:lang w:eastAsia="zh-CN"/>
        </w:rPr>
        <w:t xml:space="preserve">is deteriorated, </w:t>
      </w:r>
      <w:r w:rsidR="007E2F83">
        <w:rPr>
          <w:rFonts w:eastAsia="宋体" w:hint="eastAsia"/>
          <w:lang w:eastAsia="zh-CN"/>
        </w:rPr>
        <w:t xml:space="preserve">the </w:t>
      </w:r>
      <w:proofErr w:type="spellStart"/>
      <w:r w:rsidR="00CB02F7" w:rsidRPr="00CB02F7">
        <w:rPr>
          <w:rFonts w:eastAsia="宋体" w:hint="eastAsia"/>
          <w:lang w:eastAsia="zh-CN"/>
        </w:rPr>
        <w:t>gNB</w:t>
      </w:r>
      <w:proofErr w:type="spellEnd"/>
      <w:r w:rsidR="00CB02F7" w:rsidRPr="00CB02F7">
        <w:rPr>
          <w:rFonts w:eastAsia="宋体" w:hint="eastAsia"/>
          <w:lang w:eastAsia="zh-CN"/>
        </w:rPr>
        <w:t xml:space="preserve"> </w:t>
      </w:r>
      <w:r w:rsidR="002716A8">
        <w:rPr>
          <w:rFonts w:eastAsia="宋体" w:hint="eastAsia"/>
          <w:lang w:eastAsia="zh-CN"/>
        </w:rPr>
        <w:t>may</w:t>
      </w:r>
      <w:r w:rsidR="00CB02F7" w:rsidRPr="00CB02F7">
        <w:rPr>
          <w:rFonts w:eastAsia="宋体" w:hint="eastAsia"/>
          <w:lang w:eastAsia="zh-CN"/>
        </w:rPr>
        <w:t xml:space="preserve"> </w:t>
      </w:r>
      <w:r w:rsidR="007E2F83">
        <w:rPr>
          <w:rFonts w:eastAsia="宋体" w:hint="eastAsia"/>
          <w:lang w:eastAsia="zh-CN"/>
        </w:rPr>
        <w:t>take the a</w:t>
      </w:r>
      <w:r w:rsidR="002716A8">
        <w:rPr>
          <w:rFonts w:eastAsia="宋体" w:hint="eastAsia"/>
          <w:lang w:eastAsia="zh-CN"/>
        </w:rPr>
        <w:t>dvantage of reliability of PTP, i.e. the above</w:t>
      </w:r>
      <w:r w:rsidR="00FE79AF">
        <w:rPr>
          <w:rFonts w:eastAsia="宋体" w:hint="eastAsia"/>
          <w:lang w:eastAsia="zh-CN"/>
        </w:rPr>
        <w:t xml:space="preserve"> switching</w:t>
      </w:r>
      <w:r w:rsidR="002716A8">
        <w:rPr>
          <w:rFonts w:eastAsia="宋体" w:hint="eastAsia"/>
          <w:lang w:eastAsia="zh-CN"/>
        </w:rPr>
        <w:t xml:space="preserve"> cases may happen.</w:t>
      </w:r>
      <w:r w:rsidR="00FE79AF">
        <w:rPr>
          <w:rFonts w:eastAsia="宋体" w:hint="eastAsia"/>
          <w:lang w:eastAsia="zh-CN"/>
        </w:rPr>
        <w:t xml:space="preserve"> To minimize the data loss </w:t>
      </w:r>
      <w:r w:rsidR="00FE79AF">
        <w:rPr>
          <w:rFonts w:eastAsia="宋体"/>
          <w:lang w:eastAsia="zh-CN"/>
        </w:rPr>
        <w:t>during</w:t>
      </w:r>
      <w:r w:rsidR="00FE79AF">
        <w:rPr>
          <w:rFonts w:eastAsia="宋体" w:hint="eastAsia"/>
          <w:lang w:eastAsia="zh-CN"/>
        </w:rPr>
        <w:t xml:space="preserve"> the </w:t>
      </w:r>
      <w:r w:rsidR="00FE79AF">
        <w:rPr>
          <w:rFonts w:eastAsia="宋体"/>
          <w:lang w:eastAsia="zh-CN"/>
        </w:rPr>
        <w:t>switching</w:t>
      </w:r>
      <w:r w:rsidR="00FE79AF">
        <w:rPr>
          <w:rFonts w:eastAsia="宋体" w:hint="eastAsia"/>
          <w:lang w:eastAsia="zh-CN"/>
        </w:rPr>
        <w:t>, it is beneficial to retransmit the missed packets via PTP leg.</w:t>
      </w:r>
      <w:r w:rsidR="00CB02F7" w:rsidRPr="00CB02F7">
        <w:rPr>
          <w:rFonts w:eastAsia="宋体" w:hint="eastAsia"/>
          <w:lang w:eastAsia="zh-CN"/>
        </w:rPr>
        <w:t xml:space="preserve"> </w:t>
      </w:r>
      <w:r w:rsidR="002716A8">
        <w:rPr>
          <w:rFonts w:eastAsia="宋体" w:hint="eastAsia"/>
          <w:lang w:eastAsia="zh-CN"/>
        </w:rPr>
        <w:t xml:space="preserve">However, since the </w:t>
      </w:r>
      <w:proofErr w:type="spellStart"/>
      <w:r w:rsidR="00CB02F7" w:rsidRPr="00CB02F7">
        <w:rPr>
          <w:rFonts w:eastAsia="宋体" w:hint="eastAsia"/>
          <w:lang w:eastAsia="zh-CN"/>
        </w:rPr>
        <w:t>gNB</w:t>
      </w:r>
      <w:proofErr w:type="spellEnd"/>
      <w:r w:rsidR="00CB02F7" w:rsidRPr="00CB02F7">
        <w:rPr>
          <w:rFonts w:eastAsia="宋体" w:hint="eastAsia"/>
          <w:lang w:eastAsia="zh-CN"/>
        </w:rPr>
        <w:t xml:space="preserve"> cannot know whether PDCP PDUs are </w:t>
      </w:r>
      <w:r w:rsidR="00CB02F7" w:rsidRPr="00CB02F7">
        <w:rPr>
          <w:rFonts w:eastAsia="宋体"/>
          <w:lang w:eastAsia="zh-CN"/>
        </w:rPr>
        <w:t>transmitted</w:t>
      </w:r>
      <w:r w:rsidR="00CB02F7" w:rsidRPr="00CB02F7">
        <w:rPr>
          <w:rFonts w:eastAsia="宋体" w:hint="eastAsia"/>
          <w:lang w:eastAsia="zh-CN"/>
        </w:rPr>
        <w:t xml:space="preserve"> correctly from lower layer in RLC UM</w:t>
      </w:r>
      <w:r w:rsidR="00CB02F7" w:rsidRPr="00CB02F7">
        <w:rPr>
          <w:rFonts w:eastAsia="宋体"/>
          <w:lang w:eastAsia="zh-CN"/>
        </w:rPr>
        <w:t xml:space="preserve"> for PTM, </w:t>
      </w:r>
      <w:r w:rsidR="002716A8">
        <w:rPr>
          <w:rFonts w:eastAsia="宋体" w:hint="eastAsia"/>
          <w:lang w:eastAsia="zh-CN"/>
        </w:rPr>
        <w:t xml:space="preserve">the </w:t>
      </w:r>
      <w:r w:rsidR="00CB02F7" w:rsidRPr="00CB02F7">
        <w:rPr>
          <w:rFonts w:eastAsia="宋体" w:hint="eastAsia"/>
          <w:lang w:eastAsia="zh-CN"/>
        </w:rPr>
        <w:t>PDCP status report from UE side</w:t>
      </w:r>
      <w:r w:rsidR="00847E5A">
        <w:rPr>
          <w:rFonts w:eastAsia="宋体" w:hint="eastAsia"/>
          <w:lang w:eastAsia="zh-CN"/>
        </w:rPr>
        <w:t xml:space="preserve"> </w:t>
      </w:r>
      <w:r w:rsidR="00843E45">
        <w:rPr>
          <w:rFonts w:eastAsia="宋体" w:hint="eastAsia"/>
          <w:lang w:eastAsia="zh-CN"/>
        </w:rPr>
        <w:t xml:space="preserve">can </w:t>
      </w:r>
      <w:r w:rsidR="00FE79AF">
        <w:rPr>
          <w:rFonts w:eastAsia="宋体" w:hint="eastAsia"/>
          <w:lang w:eastAsia="zh-CN"/>
        </w:rPr>
        <w:t xml:space="preserve">be used to </w:t>
      </w:r>
      <w:r w:rsidR="00847E5A">
        <w:rPr>
          <w:rFonts w:eastAsia="宋体" w:hint="eastAsia"/>
          <w:lang w:eastAsia="zh-CN"/>
        </w:rPr>
        <w:t>indicat</w:t>
      </w:r>
      <w:r w:rsidR="00FE79AF">
        <w:rPr>
          <w:rFonts w:eastAsia="宋体" w:hint="eastAsia"/>
          <w:lang w:eastAsia="zh-CN"/>
        </w:rPr>
        <w:t>e</w:t>
      </w:r>
      <w:r w:rsidR="00CB02F7" w:rsidRPr="00CB02F7">
        <w:rPr>
          <w:rFonts w:eastAsia="宋体" w:hint="eastAsia"/>
          <w:lang w:eastAsia="zh-CN"/>
        </w:rPr>
        <w:t xml:space="preserve"> </w:t>
      </w:r>
      <w:r w:rsidR="00847E5A">
        <w:rPr>
          <w:rFonts w:eastAsia="宋体" w:hint="eastAsia"/>
          <w:lang w:eastAsia="zh-CN"/>
        </w:rPr>
        <w:t xml:space="preserve">which PDCP SDUs have received correctly as well as </w:t>
      </w:r>
      <w:r w:rsidR="00847E5A">
        <w:rPr>
          <w:lang w:eastAsia="ko-KR"/>
        </w:rPr>
        <w:t>the COUNT</w:t>
      </w:r>
      <w:r w:rsidR="00847E5A">
        <w:t xml:space="preserve"> value of the first missing PDCP SDU within the reordering window</w:t>
      </w:r>
      <w:r w:rsidR="00847E5A">
        <w:rPr>
          <w:rFonts w:eastAsia="宋体" w:hint="eastAsia"/>
          <w:lang w:eastAsia="zh-CN"/>
        </w:rPr>
        <w:t>. T</w:t>
      </w:r>
      <w:r w:rsidR="00847E5A">
        <w:rPr>
          <w:rFonts w:eastAsia="宋体"/>
          <w:lang w:eastAsia="zh-CN"/>
        </w:rPr>
        <w:t>h</w:t>
      </w:r>
      <w:r w:rsidR="00847E5A">
        <w:rPr>
          <w:rFonts w:eastAsia="宋体" w:hint="eastAsia"/>
          <w:lang w:eastAsia="zh-CN"/>
        </w:rPr>
        <w:t xml:space="preserve">is helps to </w:t>
      </w:r>
      <w:r w:rsidR="00CB02F7" w:rsidRPr="00CB02F7">
        <w:rPr>
          <w:rFonts w:eastAsia="宋体"/>
          <w:lang w:eastAsia="zh-CN"/>
        </w:rPr>
        <w:t xml:space="preserve">avoid redundant transmission </w:t>
      </w:r>
      <w:r w:rsidR="00847E5A">
        <w:rPr>
          <w:rFonts w:eastAsia="宋体" w:hint="eastAsia"/>
          <w:lang w:eastAsia="zh-CN"/>
        </w:rPr>
        <w:t>and improve the transmission reliability by inducting PDCP PDUs retransmission by PTP leg.</w:t>
      </w:r>
    </w:p>
    <w:p w14:paraId="18ADC99B" w14:textId="1D9AADE4" w:rsidR="00372032" w:rsidRDefault="006D257E" w:rsidP="006D257E">
      <w:pPr>
        <w:spacing w:after="120" w:line="276" w:lineRule="auto"/>
        <w:jc w:val="both"/>
        <w:rPr>
          <w:b/>
          <w:lang w:eastAsia="zh-CN"/>
        </w:rPr>
      </w:pPr>
      <w:bookmarkStart w:id="7" w:name="_Toc85721802"/>
      <w:r w:rsidRPr="0029135A">
        <w:rPr>
          <w:rFonts w:eastAsia="宋体"/>
          <w:b/>
          <w:szCs w:val="20"/>
          <w:lang w:val="en-GB"/>
        </w:rPr>
        <w:t xml:space="preserve">Observation </w:t>
      </w:r>
      <w:r w:rsidRPr="0029135A">
        <w:rPr>
          <w:rFonts w:eastAsia="宋体"/>
          <w:b/>
          <w:szCs w:val="20"/>
          <w:lang w:val="en-GB"/>
        </w:rPr>
        <w:fldChar w:fldCharType="begin"/>
      </w:r>
      <w:r w:rsidRPr="0029135A">
        <w:rPr>
          <w:rFonts w:eastAsia="宋体"/>
          <w:b/>
          <w:szCs w:val="20"/>
          <w:lang w:val="en-GB"/>
        </w:rPr>
        <w:instrText xml:space="preserve"> SEQ Observation \* ARABIC </w:instrText>
      </w:r>
      <w:r w:rsidRPr="0029135A">
        <w:rPr>
          <w:rFonts w:eastAsia="宋体"/>
          <w:b/>
          <w:szCs w:val="20"/>
          <w:lang w:val="en-GB"/>
        </w:rPr>
        <w:fldChar w:fldCharType="separate"/>
      </w:r>
      <w:r w:rsidRPr="0029135A">
        <w:rPr>
          <w:rFonts w:eastAsia="宋体"/>
          <w:b/>
          <w:noProof/>
          <w:szCs w:val="20"/>
          <w:lang w:val="en-GB"/>
        </w:rPr>
        <w:t>1</w:t>
      </w:r>
      <w:r w:rsidRPr="0029135A">
        <w:rPr>
          <w:rFonts w:eastAsia="宋体"/>
          <w:b/>
          <w:szCs w:val="20"/>
          <w:lang w:val="en-GB"/>
        </w:rPr>
        <w:fldChar w:fldCharType="end"/>
      </w:r>
      <w:r>
        <w:rPr>
          <w:rFonts w:eastAsia="宋体" w:hint="eastAsia"/>
          <w:b/>
          <w:szCs w:val="20"/>
          <w:lang w:val="en-GB" w:eastAsia="zh-CN"/>
        </w:rPr>
        <w:t xml:space="preserve">: PDCP status report is beneficial to the case when </w:t>
      </w:r>
      <w:r w:rsidR="00372032">
        <w:rPr>
          <w:rFonts w:hint="eastAsia"/>
          <w:b/>
          <w:lang w:eastAsia="zh-CN"/>
        </w:rPr>
        <w:t xml:space="preserve">dynamic </w:t>
      </w:r>
      <w:r w:rsidR="00FE79AF">
        <w:rPr>
          <w:rFonts w:eastAsiaTheme="minorEastAsia" w:hint="eastAsia"/>
          <w:b/>
          <w:lang w:eastAsia="zh-CN"/>
        </w:rPr>
        <w:t>PTM-&gt;PTP switch</w:t>
      </w:r>
      <w:r w:rsidR="00372032">
        <w:rPr>
          <w:rFonts w:hint="eastAsia"/>
          <w:b/>
          <w:lang w:eastAsia="zh-CN"/>
        </w:rPr>
        <w:t xml:space="preserve"> happens</w:t>
      </w:r>
      <w:r w:rsidR="00473E38">
        <w:rPr>
          <w:rFonts w:eastAsiaTheme="minorEastAsia" w:hint="eastAsia"/>
          <w:b/>
          <w:lang w:eastAsia="zh-CN"/>
        </w:rPr>
        <w:t xml:space="preserve"> to </w:t>
      </w:r>
      <w:r w:rsidR="00473E38" w:rsidRPr="007300EA">
        <w:rPr>
          <w:rFonts w:hint="eastAsia"/>
          <w:b/>
          <w:lang w:eastAsia="zh-CN"/>
        </w:rPr>
        <w:t xml:space="preserve">help </w:t>
      </w:r>
      <w:proofErr w:type="spellStart"/>
      <w:r w:rsidR="00473E38" w:rsidRPr="007300EA">
        <w:rPr>
          <w:rFonts w:hint="eastAsia"/>
          <w:b/>
          <w:lang w:eastAsia="zh-CN"/>
        </w:rPr>
        <w:t>gNB</w:t>
      </w:r>
      <w:proofErr w:type="spellEnd"/>
      <w:r w:rsidR="00473E38" w:rsidRPr="007300EA">
        <w:rPr>
          <w:rFonts w:hint="eastAsia"/>
          <w:b/>
          <w:lang w:eastAsia="zh-CN"/>
        </w:rPr>
        <w:t xml:space="preserve"> to get the first PDCP SN in PTP RLC entity </w:t>
      </w:r>
      <w:r w:rsidR="00473E38">
        <w:rPr>
          <w:rFonts w:eastAsiaTheme="minorEastAsia" w:hint="eastAsia"/>
          <w:b/>
          <w:lang w:eastAsia="zh-CN"/>
        </w:rPr>
        <w:t>and which PDCP SDU is missed</w:t>
      </w:r>
      <w:r w:rsidR="00372032" w:rsidRPr="00E94743">
        <w:rPr>
          <w:rFonts w:hint="eastAsia"/>
          <w:b/>
          <w:lang w:eastAsia="zh-CN"/>
        </w:rPr>
        <w:t>.</w:t>
      </w:r>
      <w:bookmarkEnd w:id="7"/>
    </w:p>
    <w:p w14:paraId="37600610" w14:textId="77777777" w:rsidR="00847E5A" w:rsidRPr="00372032" w:rsidRDefault="00847E5A" w:rsidP="00847E5A">
      <w:pPr>
        <w:spacing w:after="120" w:line="276" w:lineRule="auto"/>
        <w:jc w:val="both"/>
        <w:rPr>
          <w:rFonts w:eastAsia="宋体"/>
          <w:lang w:val="en-GB" w:eastAsia="zh-CN"/>
        </w:rPr>
      </w:pPr>
    </w:p>
    <w:p w14:paraId="145C39EF" w14:textId="67209ABE" w:rsidR="004E5B1C" w:rsidRDefault="00D9608F" w:rsidP="008E411C">
      <w:pPr>
        <w:spacing w:after="120" w:line="276" w:lineRule="auto"/>
        <w:jc w:val="both"/>
        <w:rPr>
          <w:rFonts w:eastAsia="宋体"/>
          <w:lang w:eastAsia="zh-CN"/>
        </w:rPr>
      </w:pPr>
      <w:r>
        <w:rPr>
          <w:rFonts w:eastAsia="宋体" w:hint="eastAsia"/>
          <w:lang w:eastAsia="zh-CN"/>
        </w:rPr>
        <w:t xml:space="preserve">On the other hand, </w:t>
      </w:r>
      <w:r w:rsidR="00847E5A">
        <w:rPr>
          <w:rFonts w:eastAsia="宋体" w:hint="eastAsia"/>
          <w:lang w:eastAsia="zh-CN"/>
        </w:rPr>
        <w:t xml:space="preserve">the UE may be not aware of the </w:t>
      </w:r>
      <w:r w:rsidR="00DD1E52">
        <w:rPr>
          <w:rFonts w:eastAsia="宋体" w:hint="eastAsia"/>
          <w:lang w:eastAsia="zh-CN"/>
        </w:rPr>
        <w:t>dynamic PTM to PTP switch</w:t>
      </w:r>
      <w:r w:rsidR="004E5B1C">
        <w:rPr>
          <w:rFonts w:eastAsia="宋体" w:hint="eastAsia"/>
          <w:lang w:eastAsia="zh-CN"/>
        </w:rPr>
        <w:t>, as it is agreed to not indicate PTM deactivation/activation to UE via L2/L1 manner, according to RAN2#115e agreement [1] as below,</w:t>
      </w:r>
    </w:p>
    <w:tbl>
      <w:tblPr>
        <w:tblStyle w:val="a8"/>
        <w:tblW w:w="0" w:type="auto"/>
        <w:tblLook w:val="04A0" w:firstRow="1" w:lastRow="0" w:firstColumn="1" w:lastColumn="0" w:noHBand="0" w:noVBand="1"/>
      </w:tblPr>
      <w:tblGrid>
        <w:gridCol w:w="8624"/>
      </w:tblGrid>
      <w:tr w:rsidR="004E5B1C" w14:paraId="7A737CAC" w14:textId="77777777" w:rsidTr="004E5B1C">
        <w:tc>
          <w:tcPr>
            <w:tcW w:w="8624" w:type="dxa"/>
          </w:tcPr>
          <w:p w14:paraId="1FEDA22E" w14:textId="3B82DB01" w:rsidR="004E5B1C" w:rsidRDefault="004E5B1C" w:rsidP="008E411C">
            <w:pPr>
              <w:spacing w:after="120" w:line="276" w:lineRule="auto"/>
              <w:jc w:val="both"/>
              <w:rPr>
                <w:rFonts w:eastAsia="宋体"/>
                <w:lang w:eastAsia="zh-CN"/>
              </w:rPr>
            </w:pPr>
            <w:r w:rsidRPr="007300EA">
              <w:rPr>
                <w:rFonts w:ascii="Arial" w:hAnsi="Arial"/>
                <w:b/>
                <w:szCs w:val="20"/>
                <w:lang w:val="en-GB" w:eastAsia="ja-JP"/>
              </w:rPr>
              <w:t xml:space="preserve">Will not support PTM deactivation/activation beyond RRC reconfiguration </w:t>
            </w:r>
            <w:proofErr w:type="spellStart"/>
            <w:r w:rsidRPr="007300EA">
              <w:rPr>
                <w:rFonts w:ascii="Arial" w:hAnsi="Arial"/>
                <w:b/>
                <w:szCs w:val="20"/>
                <w:lang w:val="en-GB" w:eastAsia="ja-JP"/>
              </w:rPr>
              <w:t>acc</w:t>
            </w:r>
            <w:proofErr w:type="spellEnd"/>
            <w:r w:rsidRPr="007300EA">
              <w:rPr>
                <w:rFonts w:ascii="Arial" w:hAnsi="Arial"/>
                <w:b/>
                <w:szCs w:val="20"/>
                <w:lang w:val="en-GB" w:eastAsia="ja-JP"/>
              </w:rPr>
              <w:t xml:space="preserve"> to first agreement above (and whatever R1 decides).</w:t>
            </w:r>
          </w:p>
        </w:tc>
      </w:tr>
    </w:tbl>
    <w:p w14:paraId="47A5FDF7" w14:textId="77777777" w:rsidR="004E5B1C" w:rsidRDefault="004E5B1C" w:rsidP="008E411C">
      <w:pPr>
        <w:spacing w:after="120" w:line="276" w:lineRule="auto"/>
        <w:jc w:val="both"/>
        <w:rPr>
          <w:rFonts w:eastAsia="宋体"/>
          <w:lang w:eastAsia="zh-CN"/>
        </w:rPr>
      </w:pPr>
    </w:p>
    <w:p w14:paraId="46A06E74" w14:textId="31F0B8CE" w:rsidR="008935E9" w:rsidRDefault="00847E5A" w:rsidP="008E411C">
      <w:pPr>
        <w:spacing w:after="120" w:line="276" w:lineRule="auto"/>
        <w:jc w:val="both"/>
        <w:rPr>
          <w:rFonts w:eastAsia="宋体"/>
          <w:lang w:eastAsia="zh-CN"/>
        </w:rPr>
      </w:pPr>
      <w:r>
        <w:rPr>
          <w:rFonts w:eastAsia="宋体" w:hint="eastAsia"/>
          <w:lang w:eastAsia="zh-CN"/>
        </w:rPr>
        <w:t xml:space="preserve">So </w:t>
      </w:r>
      <w:r w:rsidR="004E5B1C">
        <w:rPr>
          <w:rFonts w:eastAsia="宋体" w:hint="eastAsia"/>
          <w:lang w:eastAsia="zh-CN"/>
        </w:rPr>
        <w:t xml:space="preserve">UE cannot perform the PDCP status report </w:t>
      </w:r>
      <w:r w:rsidR="004E5B1C" w:rsidRPr="004E5B1C">
        <w:rPr>
          <w:rFonts w:eastAsia="宋体"/>
          <w:lang w:eastAsia="zh-CN"/>
        </w:rPr>
        <w:t>autonomous</w:t>
      </w:r>
      <w:r w:rsidR="004E5B1C">
        <w:rPr>
          <w:rFonts w:eastAsia="宋体" w:hint="eastAsia"/>
          <w:lang w:eastAsia="zh-CN"/>
        </w:rPr>
        <w:t>ly due to not knowing when the switching happens, it is necessary to specify some</w:t>
      </w:r>
      <w:r w:rsidR="00D9608F">
        <w:rPr>
          <w:rFonts w:eastAsia="宋体" w:hint="eastAsia"/>
          <w:lang w:eastAsia="zh-CN"/>
        </w:rPr>
        <w:t xml:space="preserve"> triggering mechanism</w:t>
      </w:r>
      <w:r w:rsidR="008E411C">
        <w:rPr>
          <w:rFonts w:eastAsia="宋体" w:hint="eastAsia"/>
          <w:lang w:eastAsia="zh-CN"/>
        </w:rPr>
        <w:t>s</w:t>
      </w:r>
      <w:r w:rsidR="00D9608F">
        <w:rPr>
          <w:rFonts w:eastAsia="宋体" w:hint="eastAsia"/>
          <w:lang w:eastAsia="zh-CN"/>
        </w:rPr>
        <w:t xml:space="preserve">, for example, the PDCP status report is triggered by </w:t>
      </w:r>
      <w:proofErr w:type="spellStart"/>
      <w:r w:rsidR="00D9608F">
        <w:rPr>
          <w:rFonts w:eastAsia="宋体" w:hint="eastAsia"/>
          <w:lang w:eastAsia="zh-CN"/>
        </w:rPr>
        <w:t>g</w:t>
      </w:r>
      <w:r w:rsidR="00CB02F7" w:rsidRPr="00CB02F7">
        <w:rPr>
          <w:rFonts w:eastAsia="宋体" w:hint="eastAsia"/>
          <w:lang w:eastAsia="zh-CN"/>
        </w:rPr>
        <w:t>NB</w:t>
      </w:r>
      <w:proofErr w:type="spellEnd"/>
      <w:r w:rsidR="00CB02F7" w:rsidRPr="00CB02F7">
        <w:rPr>
          <w:rFonts w:eastAsia="宋体" w:hint="eastAsia"/>
          <w:lang w:eastAsia="zh-CN"/>
        </w:rPr>
        <w:t xml:space="preserve"> polling.</w:t>
      </w:r>
    </w:p>
    <w:p w14:paraId="0C4F1F55" w14:textId="0B6AC1D4" w:rsidR="008E411C" w:rsidRPr="00CB02F7" w:rsidRDefault="009753D5" w:rsidP="008E411C">
      <w:pPr>
        <w:spacing w:after="120" w:line="276" w:lineRule="auto"/>
        <w:jc w:val="both"/>
        <w:rPr>
          <w:rFonts w:eastAsia="宋体"/>
          <w:lang w:val="en-GB" w:eastAsia="zh-CN"/>
        </w:rPr>
      </w:pPr>
      <w:bookmarkStart w:id="8" w:name="_Toc85721803"/>
      <w:r w:rsidRPr="0029135A">
        <w:rPr>
          <w:rFonts w:eastAsia="宋体"/>
          <w:b/>
          <w:szCs w:val="20"/>
          <w:lang w:val="en-GB"/>
        </w:rPr>
        <w:t xml:space="preserve">Observation </w:t>
      </w:r>
      <w:r w:rsidRPr="0029135A">
        <w:rPr>
          <w:rFonts w:eastAsia="宋体"/>
          <w:b/>
          <w:szCs w:val="20"/>
          <w:lang w:val="en-GB"/>
        </w:rPr>
        <w:fldChar w:fldCharType="begin"/>
      </w:r>
      <w:r w:rsidRPr="0029135A">
        <w:rPr>
          <w:rFonts w:eastAsia="宋体"/>
          <w:b/>
          <w:szCs w:val="20"/>
          <w:lang w:val="en-GB"/>
        </w:rPr>
        <w:instrText xml:space="preserve"> SEQ Observation \* ARABIC </w:instrText>
      </w:r>
      <w:r w:rsidRPr="0029135A">
        <w:rPr>
          <w:rFonts w:eastAsia="宋体"/>
          <w:b/>
          <w:szCs w:val="20"/>
          <w:lang w:val="en-GB"/>
        </w:rPr>
        <w:fldChar w:fldCharType="separate"/>
      </w:r>
      <w:r w:rsidR="006811AE">
        <w:rPr>
          <w:rFonts w:eastAsia="宋体"/>
          <w:b/>
          <w:noProof/>
          <w:szCs w:val="20"/>
          <w:lang w:val="en-GB"/>
        </w:rPr>
        <w:t>2</w:t>
      </w:r>
      <w:r w:rsidRPr="0029135A">
        <w:rPr>
          <w:rFonts w:eastAsia="宋体"/>
          <w:b/>
          <w:szCs w:val="20"/>
          <w:lang w:val="en-GB"/>
        </w:rPr>
        <w:fldChar w:fldCharType="end"/>
      </w:r>
      <w:r w:rsidRPr="007300EA">
        <w:rPr>
          <w:rFonts w:hint="eastAsia"/>
          <w:b/>
          <w:lang w:eastAsia="zh-CN"/>
        </w:rPr>
        <w:t xml:space="preserve">: PDCP status report </w:t>
      </w:r>
      <w:r w:rsidRPr="007300EA">
        <w:rPr>
          <w:b/>
          <w:lang w:eastAsia="zh-CN"/>
        </w:rPr>
        <w:t>triggered</w:t>
      </w:r>
      <w:r w:rsidRPr="007300EA">
        <w:rPr>
          <w:rFonts w:hint="eastAsia"/>
          <w:b/>
          <w:lang w:eastAsia="zh-CN"/>
        </w:rPr>
        <w:t xml:space="preserve"> by </w:t>
      </w:r>
      <w:proofErr w:type="spellStart"/>
      <w:r w:rsidRPr="007300EA">
        <w:rPr>
          <w:rFonts w:hint="eastAsia"/>
          <w:b/>
          <w:lang w:eastAsia="zh-CN"/>
        </w:rPr>
        <w:t>gNB</w:t>
      </w:r>
      <w:proofErr w:type="spellEnd"/>
      <w:r w:rsidRPr="007300EA">
        <w:rPr>
          <w:rFonts w:hint="eastAsia"/>
          <w:b/>
          <w:lang w:eastAsia="zh-CN"/>
        </w:rPr>
        <w:t xml:space="preserve"> polling </w:t>
      </w:r>
      <w:r>
        <w:rPr>
          <w:rFonts w:eastAsiaTheme="minorEastAsia" w:hint="eastAsia"/>
          <w:b/>
          <w:lang w:eastAsia="zh-CN"/>
        </w:rPr>
        <w:t xml:space="preserve">is </w:t>
      </w:r>
      <w:r w:rsidR="001E7E86">
        <w:rPr>
          <w:rFonts w:eastAsiaTheme="minorEastAsia" w:hint="eastAsia"/>
          <w:b/>
          <w:lang w:eastAsia="zh-CN"/>
        </w:rPr>
        <w:t xml:space="preserve">useful especially when the UE is not </w:t>
      </w:r>
      <w:r w:rsidR="004E5B1C">
        <w:rPr>
          <w:rFonts w:eastAsiaTheme="minorEastAsia" w:hint="eastAsia"/>
          <w:b/>
          <w:lang w:eastAsia="zh-CN"/>
        </w:rPr>
        <w:t xml:space="preserve">aware of </w:t>
      </w:r>
      <w:r w:rsidR="001E7E86">
        <w:rPr>
          <w:rFonts w:eastAsiaTheme="minorEastAsia" w:hint="eastAsia"/>
          <w:b/>
          <w:lang w:eastAsia="zh-CN"/>
        </w:rPr>
        <w:t xml:space="preserve">the dynamic </w:t>
      </w:r>
      <w:r w:rsidR="004E5B1C">
        <w:rPr>
          <w:rFonts w:eastAsiaTheme="minorEastAsia" w:hint="eastAsia"/>
          <w:b/>
          <w:lang w:eastAsia="zh-CN"/>
        </w:rPr>
        <w:t>PTM/PTP switch</w:t>
      </w:r>
      <w:r w:rsidRPr="007300EA">
        <w:rPr>
          <w:rFonts w:hint="eastAsia"/>
          <w:b/>
          <w:lang w:eastAsia="zh-CN"/>
        </w:rPr>
        <w:t>.</w:t>
      </w:r>
      <w:bookmarkEnd w:id="8"/>
    </w:p>
    <w:p w14:paraId="09E82C66" w14:textId="199A91AC" w:rsidR="008935E9" w:rsidRPr="007D19AA" w:rsidRDefault="00930F9C" w:rsidP="007D19AA">
      <w:pPr>
        <w:pStyle w:val="3"/>
        <w:numPr>
          <w:ilvl w:val="2"/>
          <w:numId w:val="28"/>
        </w:numPr>
        <w:rPr>
          <w:b w:val="0"/>
          <w:sz w:val="20"/>
          <w:szCs w:val="20"/>
          <w:lang w:eastAsia="zh-CN"/>
        </w:rPr>
      </w:pPr>
      <w:r>
        <w:rPr>
          <w:rFonts w:eastAsiaTheme="minorEastAsia" w:hint="eastAsia"/>
          <w:b w:val="0"/>
          <w:sz w:val="20"/>
          <w:szCs w:val="20"/>
          <w:lang w:eastAsia="zh-CN"/>
        </w:rPr>
        <w:t xml:space="preserve">Normal </w:t>
      </w:r>
      <w:r w:rsidR="00C16F32">
        <w:rPr>
          <w:rFonts w:eastAsiaTheme="minorEastAsia" w:hint="eastAsia"/>
          <w:b w:val="0"/>
          <w:sz w:val="20"/>
          <w:szCs w:val="20"/>
          <w:lang w:eastAsia="zh-CN"/>
        </w:rPr>
        <w:t xml:space="preserve">PTM </w:t>
      </w:r>
      <w:r>
        <w:rPr>
          <w:rFonts w:eastAsiaTheme="minorEastAsia" w:hint="eastAsia"/>
          <w:b w:val="0"/>
          <w:sz w:val="20"/>
          <w:szCs w:val="20"/>
          <w:lang w:eastAsia="zh-CN"/>
        </w:rPr>
        <w:t>mode</w:t>
      </w:r>
    </w:p>
    <w:p w14:paraId="5F30C1C6" w14:textId="11A29CB9" w:rsidR="007300EA" w:rsidRDefault="008F1759" w:rsidP="00FD696B">
      <w:pPr>
        <w:spacing w:after="120" w:line="276" w:lineRule="auto"/>
        <w:jc w:val="both"/>
        <w:rPr>
          <w:rFonts w:eastAsia="宋体"/>
          <w:lang w:eastAsia="zh-CN"/>
        </w:rPr>
      </w:pPr>
      <w:r>
        <w:rPr>
          <w:rFonts w:eastAsia="宋体" w:hint="eastAsia"/>
          <w:lang w:eastAsia="zh-CN"/>
        </w:rPr>
        <w:t xml:space="preserve">In </w:t>
      </w:r>
      <w:r w:rsidR="00930F9C">
        <w:rPr>
          <w:rFonts w:eastAsia="宋体" w:hint="eastAsia"/>
          <w:lang w:eastAsia="zh-CN"/>
        </w:rPr>
        <w:t>normal PTM mode</w:t>
      </w:r>
      <w:r>
        <w:rPr>
          <w:rFonts w:eastAsia="宋体" w:hint="eastAsia"/>
          <w:lang w:eastAsia="zh-CN"/>
        </w:rPr>
        <w:t xml:space="preserve">, </w:t>
      </w:r>
      <w:r w:rsidR="007300EA" w:rsidRPr="007300EA">
        <w:rPr>
          <w:rFonts w:eastAsia="宋体" w:hint="eastAsia"/>
          <w:lang w:val="en-GB" w:eastAsia="zh-CN"/>
        </w:rPr>
        <w:t xml:space="preserve">PDCP PDUs are transmitted via </w:t>
      </w:r>
      <w:r w:rsidR="00930F9C" w:rsidRPr="007300EA">
        <w:rPr>
          <w:rFonts w:eastAsia="宋体" w:hint="eastAsia"/>
          <w:lang w:val="en-GB" w:eastAsia="zh-CN"/>
        </w:rPr>
        <w:t>PT</w:t>
      </w:r>
      <w:r w:rsidR="00930F9C">
        <w:rPr>
          <w:rFonts w:eastAsia="宋体" w:hint="eastAsia"/>
          <w:lang w:val="en-GB" w:eastAsia="zh-CN"/>
        </w:rPr>
        <w:t>M</w:t>
      </w:r>
      <w:r w:rsidR="00930F9C" w:rsidRPr="007300EA">
        <w:rPr>
          <w:rFonts w:eastAsia="宋体" w:hint="eastAsia"/>
          <w:lang w:val="en-GB" w:eastAsia="zh-CN"/>
        </w:rPr>
        <w:t xml:space="preserve"> </w:t>
      </w:r>
      <w:r w:rsidR="007300EA" w:rsidRPr="007300EA">
        <w:rPr>
          <w:rFonts w:eastAsia="宋体" w:hint="eastAsia"/>
          <w:lang w:val="en-GB" w:eastAsia="zh-CN"/>
        </w:rPr>
        <w:t>RLC entity only</w:t>
      </w:r>
      <w:r w:rsidR="007300EA" w:rsidRPr="007300EA">
        <w:rPr>
          <w:rFonts w:eastAsia="宋体"/>
          <w:lang w:val="en-GB" w:eastAsia="zh-CN"/>
        </w:rPr>
        <w:t>.</w:t>
      </w:r>
      <w:r w:rsidR="00E016CA">
        <w:rPr>
          <w:rFonts w:eastAsia="宋体" w:hint="eastAsia"/>
          <w:lang w:val="en-GB" w:eastAsia="zh-CN"/>
        </w:rPr>
        <w:t xml:space="preserve"> W</w:t>
      </w:r>
      <w:proofErr w:type="spellStart"/>
      <w:r w:rsidR="007300EA" w:rsidRPr="007300EA">
        <w:rPr>
          <w:rFonts w:eastAsia="宋体" w:hint="eastAsia"/>
          <w:lang w:eastAsia="zh-CN"/>
        </w:rPr>
        <w:t>hen</w:t>
      </w:r>
      <w:proofErr w:type="spellEnd"/>
      <w:r w:rsidR="00FD696B">
        <w:rPr>
          <w:rFonts w:eastAsia="宋体" w:hint="eastAsia"/>
          <w:lang w:eastAsia="zh-CN"/>
        </w:rPr>
        <w:t xml:space="preserve"> the network detects that</w:t>
      </w:r>
      <w:r w:rsidR="007300EA" w:rsidRPr="007300EA">
        <w:rPr>
          <w:rFonts w:eastAsia="宋体" w:hint="eastAsia"/>
          <w:lang w:eastAsia="zh-CN"/>
        </w:rPr>
        <w:t xml:space="preserve"> the channel condition is </w:t>
      </w:r>
      <w:r w:rsidR="006F2BE8" w:rsidRPr="00CB02F7">
        <w:rPr>
          <w:rFonts w:eastAsia="宋体" w:hint="eastAsia"/>
          <w:lang w:eastAsia="zh-CN"/>
        </w:rPr>
        <w:t>deteriorated</w:t>
      </w:r>
      <w:r w:rsidR="006F2BE8" w:rsidRPr="007300EA">
        <w:rPr>
          <w:rFonts w:eastAsia="宋体" w:hint="eastAsia"/>
          <w:lang w:eastAsia="zh-CN"/>
        </w:rPr>
        <w:t xml:space="preserve"> </w:t>
      </w:r>
      <w:r w:rsidR="007300EA" w:rsidRPr="007300EA">
        <w:rPr>
          <w:rFonts w:eastAsia="宋体" w:hint="eastAsia"/>
          <w:lang w:eastAsia="zh-CN"/>
        </w:rPr>
        <w:t>temporarily</w:t>
      </w:r>
      <w:r w:rsidR="00FD696B">
        <w:rPr>
          <w:rFonts w:eastAsia="宋体" w:hint="eastAsia"/>
          <w:lang w:eastAsia="zh-CN"/>
        </w:rPr>
        <w:t xml:space="preserve"> by CSI, the network can trigger PDCP status report </w:t>
      </w:r>
      <w:r w:rsidR="00FD696B">
        <w:rPr>
          <w:rFonts w:eastAsia="宋体" w:hint="eastAsia"/>
          <w:lang w:eastAsia="zh-CN"/>
        </w:rPr>
        <w:lastRenderedPageBreak/>
        <w:t xml:space="preserve">to improve the </w:t>
      </w:r>
      <w:r w:rsidR="00FD696B">
        <w:rPr>
          <w:rFonts w:eastAsia="宋体"/>
          <w:lang w:eastAsia="zh-CN"/>
        </w:rPr>
        <w:t>transmission</w:t>
      </w:r>
      <w:r w:rsidR="00FD696B">
        <w:rPr>
          <w:rFonts w:eastAsia="宋体" w:hint="eastAsia"/>
          <w:lang w:eastAsia="zh-CN"/>
        </w:rPr>
        <w:t xml:space="preserve"> reliability. Similar to the case in dynamic </w:t>
      </w:r>
      <w:r w:rsidR="00930F9C">
        <w:rPr>
          <w:rFonts w:eastAsia="宋体" w:hint="eastAsia"/>
          <w:lang w:eastAsia="zh-CN"/>
        </w:rPr>
        <w:t>PTM/PTP switch</w:t>
      </w:r>
      <w:r w:rsidR="00FD696B">
        <w:rPr>
          <w:rFonts w:eastAsia="宋体" w:hint="eastAsia"/>
          <w:lang w:eastAsia="zh-CN"/>
        </w:rPr>
        <w:t xml:space="preserve">, the </w:t>
      </w:r>
      <w:proofErr w:type="spellStart"/>
      <w:r w:rsidR="007300EA" w:rsidRPr="007300EA">
        <w:rPr>
          <w:rFonts w:eastAsia="宋体" w:hint="eastAsia"/>
          <w:lang w:eastAsia="zh-CN"/>
        </w:rPr>
        <w:t>gNB</w:t>
      </w:r>
      <w:proofErr w:type="spellEnd"/>
      <w:r w:rsidR="007300EA" w:rsidRPr="007300EA">
        <w:rPr>
          <w:rFonts w:eastAsia="宋体" w:hint="eastAsia"/>
          <w:lang w:eastAsia="zh-CN"/>
        </w:rPr>
        <w:t xml:space="preserve"> can </w:t>
      </w:r>
      <w:r w:rsidR="006E6ED6">
        <w:rPr>
          <w:rFonts w:eastAsia="宋体" w:hint="eastAsia"/>
          <w:lang w:eastAsia="zh-CN"/>
        </w:rPr>
        <w:t>poll</w:t>
      </w:r>
      <w:r w:rsidR="00FD696B">
        <w:rPr>
          <w:rFonts w:eastAsia="宋体" w:hint="eastAsia"/>
          <w:lang w:eastAsia="zh-CN"/>
        </w:rPr>
        <w:t xml:space="preserve"> PDCP status report to the UE</w:t>
      </w:r>
      <w:r w:rsidR="007300EA" w:rsidRPr="007300EA">
        <w:rPr>
          <w:rFonts w:eastAsia="宋体" w:hint="eastAsia"/>
          <w:lang w:eastAsia="zh-CN"/>
        </w:rPr>
        <w:t>.</w:t>
      </w:r>
      <w:r w:rsidR="008D7965">
        <w:rPr>
          <w:rFonts w:eastAsia="宋体" w:hint="eastAsia"/>
          <w:lang w:eastAsia="zh-CN"/>
        </w:rPr>
        <w:t xml:space="preserve"> </w:t>
      </w:r>
    </w:p>
    <w:p w14:paraId="57100AC4" w14:textId="56B150FA" w:rsidR="004466F3" w:rsidRPr="007300EA" w:rsidRDefault="006811AE" w:rsidP="00FD696B">
      <w:pPr>
        <w:spacing w:after="120" w:line="276" w:lineRule="auto"/>
        <w:jc w:val="both"/>
        <w:rPr>
          <w:rFonts w:eastAsia="宋体"/>
          <w:lang w:eastAsia="zh-CN"/>
        </w:rPr>
      </w:pPr>
      <w:bookmarkStart w:id="9" w:name="_Toc85721804"/>
      <w:r w:rsidRPr="0029135A">
        <w:rPr>
          <w:rFonts w:eastAsia="宋体"/>
          <w:b/>
          <w:szCs w:val="20"/>
          <w:lang w:val="en-GB"/>
        </w:rPr>
        <w:t xml:space="preserve">Observation </w:t>
      </w:r>
      <w:r w:rsidRPr="0029135A">
        <w:rPr>
          <w:rFonts w:eastAsia="宋体"/>
          <w:b/>
          <w:szCs w:val="20"/>
          <w:lang w:val="en-GB"/>
        </w:rPr>
        <w:fldChar w:fldCharType="begin"/>
      </w:r>
      <w:r w:rsidRPr="0029135A">
        <w:rPr>
          <w:rFonts w:eastAsia="宋体"/>
          <w:b/>
          <w:szCs w:val="20"/>
          <w:lang w:val="en-GB"/>
        </w:rPr>
        <w:instrText xml:space="preserve"> SEQ Observation \* ARABIC </w:instrText>
      </w:r>
      <w:r w:rsidRPr="0029135A">
        <w:rPr>
          <w:rFonts w:eastAsia="宋体"/>
          <w:b/>
          <w:szCs w:val="20"/>
          <w:lang w:val="en-GB"/>
        </w:rPr>
        <w:fldChar w:fldCharType="separate"/>
      </w:r>
      <w:r>
        <w:rPr>
          <w:rFonts w:eastAsia="宋体"/>
          <w:b/>
          <w:noProof/>
          <w:szCs w:val="20"/>
          <w:lang w:val="en-GB"/>
        </w:rPr>
        <w:t>3</w:t>
      </w:r>
      <w:r w:rsidRPr="0029135A">
        <w:rPr>
          <w:rFonts w:eastAsia="宋体"/>
          <w:b/>
          <w:szCs w:val="20"/>
          <w:lang w:val="en-GB"/>
        </w:rPr>
        <w:fldChar w:fldCharType="end"/>
      </w:r>
      <w:r w:rsidR="004466F3">
        <w:rPr>
          <w:rFonts w:eastAsia="宋体" w:hint="eastAsia"/>
          <w:b/>
          <w:szCs w:val="20"/>
          <w:lang w:val="en-GB" w:eastAsia="zh-CN"/>
        </w:rPr>
        <w:t xml:space="preserve">: PDCP status report is beneficial to the case when the channel condition is deteriorated temporarily for </w:t>
      </w:r>
      <w:r w:rsidR="00930F9C">
        <w:rPr>
          <w:rFonts w:eastAsia="宋体" w:hint="eastAsia"/>
          <w:b/>
          <w:szCs w:val="20"/>
          <w:lang w:val="en-GB" w:eastAsia="zh-CN"/>
        </w:rPr>
        <w:t>normal PTM mode</w:t>
      </w:r>
      <w:r w:rsidR="004466F3" w:rsidRPr="00E94743">
        <w:rPr>
          <w:rFonts w:hint="eastAsia"/>
          <w:b/>
          <w:lang w:eastAsia="zh-CN"/>
        </w:rPr>
        <w:t>.</w:t>
      </w:r>
      <w:bookmarkEnd w:id="9"/>
    </w:p>
    <w:p w14:paraId="3ED665FC" w14:textId="477477EF" w:rsidR="006579A0" w:rsidRDefault="006811AE" w:rsidP="006579A0">
      <w:pPr>
        <w:spacing w:after="120" w:line="276" w:lineRule="auto"/>
        <w:jc w:val="both"/>
        <w:rPr>
          <w:rFonts w:eastAsiaTheme="minorEastAsia"/>
          <w:b/>
          <w:lang w:eastAsia="zh-CN"/>
        </w:rPr>
      </w:pPr>
      <w:bookmarkStart w:id="10" w:name="_Toc85721805"/>
      <w:bookmarkStart w:id="11" w:name="_Ref78972798"/>
      <w:bookmarkStart w:id="12" w:name="_Toc85271924"/>
      <w:r w:rsidRPr="0029135A">
        <w:rPr>
          <w:rFonts w:eastAsia="宋体"/>
          <w:b/>
          <w:szCs w:val="20"/>
          <w:lang w:val="en-GB"/>
        </w:rPr>
        <w:t xml:space="preserve">Observation </w:t>
      </w:r>
      <w:r w:rsidRPr="0029135A">
        <w:rPr>
          <w:rFonts w:eastAsia="宋体"/>
          <w:b/>
          <w:szCs w:val="20"/>
          <w:lang w:val="en-GB"/>
        </w:rPr>
        <w:fldChar w:fldCharType="begin"/>
      </w:r>
      <w:r w:rsidRPr="0029135A">
        <w:rPr>
          <w:rFonts w:eastAsia="宋体"/>
          <w:b/>
          <w:szCs w:val="20"/>
          <w:lang w:val="en-GB"/>
        </w:rPr>
        <w:instrText xml:space="preserve"> SEQ Observation \* ARABIC </w:instrText>
      </w:r>
      <w:r w:rsidRPr="0029135A">
        <w:rPr>
          <w:rFonts w:eastAsia="宋体"/>
          <w:b/>
          <w:szCs w:val="20"/>
          <w:lang w:val="en-GB"/>
        </w:rPr>
        <w:fldChar w:fldCharType="separate"/>
      </w:r>
      <w:r>
        <w:rPr>
          <w:rFonts w:eastAsia="宋体"/>
          <w:b/>
          <w:noProof/>
          <w:szCs w:val="20"/>
          <w:lang w:val="en-GB"/>
        </w:rPr>
        <w:t>4</w:t>
      </w:r>
      <w:r w:rsidRPr="0029135A">
        <w:rPr>
          <w:rFonts w:eastAsia="宋体"/>
          <w:b/>
          <w:szCs w:val="20"/>
          <w:lang w:val="en-GB"/>
        </w:rPr>
        <w:fldChar w:fldCharType="end"/>
      </w:r>
      <w:r w:rsidR="006579A0" w:rsidRPr="007300EA">
        <w:rPr>
          <w:rFonts w:hint="eastAsia"/>
          <w:b/>
          <w:lang w:eastAsia="zh-CN"/>
        </w:rPr>
        <w:t xml:space="preserve">: PDCP status report </w:t>
      </w:r>
      <w:r w:rsidR="006579A0" w:rsidRPr="007300EA">
        <w:rPr>
          <w:b/>
          <w:lang w:eastAsia="zh-CN"/>
        </w:rPr>
        <w:t>triggered</w:t>
      </w:r>
      <w:r w:rsidR="006579A0" w:rsidRPr="007300EA">
        <w:rPr>
          <w:rFonts w:hint="eastAsia"/>
          <w:b/>
          <w:lang w:eastAsia="zh-CN"/>
        </w:rPr>
        <w:t xml:space="preserve"> by </w:t>
      </w:r>
      <w:proofErr w:type="spellStart"/>
      <w:r w:rsidR="006579A0" w:rsidRPr="007300EA">
        <w:rPr>
          <w:rFonts w:hint="eastAsia"/>
          <w:b/>
          <w:lang w:eastAsia="zh-CN"/>
        </w:rPr>
        <w:t>gNB</w:t>
      </w:r>
      <w:proofErr w:type="spellEnd"/>
      <w:r w:rsidR="006579A0" w:rsidRPr="007300EA">
        <w:rPr>
          <w:rFonts w:hint="eastAsia"/>
          <w:b/>
          <w:lang w:eastAsia="zh-CN"/>
        </w:rPr>
        <w:t xml:space="preserve"> polling </w:t>
      </w:r>
      <w:r w:rsidR="008D7965">
        <w:rPr>
          <w:rFonts w:eastAsiaTheme="minorEastAsia" w:hint="eastAsia"/>
          <w:b/>
          <w:lang w:eastAsia="zh-CN"/>
        </w:rPr>
        <w:t xml:space="preserve">is useful for </w:t>
      </w:r>
      <w:r w:rsidR="00930F9C">
        <w:rPr>
          <w:rFonts w:eastAsiaTheme="minorEastAsia" w:hint="eastAsia"/>
          <w:b/>
          <w:lang w:eastAsia="zh-CN"/>
        </w:rPr>
        <w:t>normal PTM mode</w:t>
      </w:r>
      <w:r w:rsidR="008D7965">
        <w:rPr>
          <w:rFonts w:eastAsiaTheme="minorEastAsia" w:hint="eastAsia"/>
          <w:b/>
          <w:lang w:eastAsia="zh-CN"/>
        </w:rPr>
        <w:t>.</w:t>
      </w:r>
      <w:bookmarkEnd w:id="10"/>
    </w:p>
    <w:p w14:paraId="005955E3" w14:textId="0FD91FFC" w:rsidR="00D235EA" w:rsidRDefault="00D235EA" w:rsidP="00D235EA">
      <w:pPr>
        <w:rPr>
          <w:rFonts w:eastAsiaTheme="minorEastAsia"/>
          <w:lang w:eastAsia="zh-CN"/>
        </w:rPr>
      </w:pPr>
      <w:r>
        <w:rPr>
          <w:rFonts w:eastAsiaTheme="minorEastAsia" w:hint="eastAsia"/>
          <w:lang w:eastAsia="zh-CN"/>
        </w:rPr>
        <w:t>Taking the above analysis into consideration, we propose that:</w:t>
      </w:r>
    </w:p>
    <w:p w14:paraId="7E409D22" w14:textId="53CD10B8" w:rsidR="00D235EA" w:rsidRPr="00FA3328" w:rsidRDefault="00FA3328" w:rsidP="00FA3328">
      <w:pPr>
        <w:overflowPunct w:val="0"/>
        <w:autoSpaceDE w:val="0"/>
        <w:autoSpaceDN w:val="0"/>
        <w:adjustRightInd w:val="0"/>
        <w:spacing w:before="120" w:after="120" w:line="276" w:lineRule="auto"/>
        <w:textAlignment w:val="baseline"/>
        <w:rPr>
          <w:rFonts w:eastAsia="宋体"/>
          <w:b/>
          <w:szCs w:val="20"/>
          <w:lang w:val="en-GB" w:eastAsia="zh-CN"/>
        </w:rPr>
      </w:pPr>
      <w:bookmarkStart w:id="13" w:name="_Toc85721861"/>
      <w:r w:rsidRPr="007300EA">
        <w:rPr>
          <w:rFonts w:eastAsia="宋体"/>
          <w:b/>
          <w:szCs w:val="20"/>
          <w:lang w:val="en-GB"/>
        </w:rPr>
        <w:t xml:space="preserve">Proposal </w:t>
      </w:r>
      <w:r w:rsidRPr="007300EA">
        <w:rPr>
          <w:rFonts w:eastAsia="宋体"/>
          <w:b/>
          <w:szCs w:val="20"/>
          <w:lang w:val="en-GB"/>
        </w:rPr>
        <w:fldChar w:fldCharType="begin"/>
      </w:r>
      <w:r w:rsidRPr="007300EA">
        <w:rPr>
          <w:rFonts w:eastAsia="宋体"/>
          <w:b/>
          <w:szCs w:val="20"/>
          <w:lang w:val="en-GB"/>
        </w:rPr>
        <w:instrText xml:space="preserve"> SEQ Proposal \* ARABIC </w:instrText>
      </w:r>
      <w:r w:rsidRPr="007300EA">
        <w:rPr>
          <w:rFonts w:eastAsia="宋体"/>
          <w:b/>
          <w:szCs w:val="20"/>
          <w:lang w:val="en-GB"/>
        </w:rPr>
        <w:fldChar w:fldCharType="separate"/>
      </w:r>
      <w:r>
        <w:rPr>
          <w:rFonts w:eastAsia="宋体"/>
          <w:b/>
          <w:noProof/>
          <w:szCs w:val="20"/>
          <w:lang w:val="en-GB"/>
        </w:rPr>
        <w:t>2</w:t>
      </w:r>
      <w:r w:rsidRPr="007300EA">
        <w:rPr>
          <w:rFonts w:eastAsia="宋体"/>
          <w:b/>
          <w:szCs w:val="20"/>
          <w:lang w:val="en-GB"/>
        </w:rPr>
        <w:fldChar w:fldCharType="end"/>
      </w:r>
      <w:r w:rsidRPr="007300EA">
        <w:rPr>
          <w:rFonts w:eastAsia="宋体" w:hint="eastAsia"/>
          <w:b/>
          <w:szCs w:val="20"/>
          <w:lang w:val="en-GB" w:eastAsia="zh-CN"/>
        </w:rPr>
        <w:t xml:space="preserve">: </w:t>
      </w:r>
      <w:r w:rsidR="004E69A4">
        <w:rPr>
          <w:rFonts w:eastAsia="宋体" w:hint="eastAsia"/>
          <w:b/>
          <w:szCs w:val="20"/>
          <w:lang w:val="en-GB" w:eastAsia="zh-CN"/>
        </w:rPr>
        <w:t xml:space="preserve">Discuss whether to support </w:t>
      </w:r>
      <w:r w:rsidR="004E69A4" w:rsidRPr="004E69A4">
        <w:rPr>
          <w:rFonts w:eastAsia="宋体"/>
          <w:b/>
          <w:szCs w:val="20"/>
          <w:lang w:val="en-GB" w:eastAsia="zh-CN"/>
        </w:rPr>
        <w:t xml:space="preserve">PDCP status report triggered by </w:t>
      </w:r>
      <w:proofErr w:type="spellStart"/>
      <w:r w:rsidR="004E69A4" w:rsidRPr="004E69A4">
        <w:rPr>
          <w:rFonts w:eastAsia="宋体"/>
          <w:b/>
          <w:szCs w:val="20"/>
          <w:lang w:val="en-GB" w:eastAsia="zh-CN"/>
        </w:rPr>
        <w:t>gNB</w:t>
      </w:r>
      <w:proofErr w:type="spellEnd"/>
      <w:r w:rsidR="004E69A4" w:rsidRPr="004E69A4">
        <w:rPr>
          <w:rFonts w:eastAsia="宋体"/>
          <w:b/>
          <w:szCs w:val="20"/>
          <w:lang w:val="en-GB" w:eastAsia="zh-CN"/>
        </w:rPr>
        <w:t xml:space="preserve"> polling.</w:t>
      </w:r>
      <w:bookmarkEnd w:id="13"/>
    </w:p>
    <w:p w14:paraId="5A185DB1" w14:textId="5BD81367" w:rsidR="00B26A47" w:rsidRPr="00D52B32" w:rsidRDefault="00B26A47" w:rsidP="00D52B32">
      <w:pPr>
        <w:pStyle w:val="20"/>
        <w:rPr>
          <w:rFonts w:eastAsiaTheme="minorEastAsia"/>
          <w:sz w:val="24"/>
        </w:rPr>
      </w:pPr>
      <w:r>
        <w:rPr>
          <w:rFonts w:eastAsiaTheme="minorEastAsia" w:hint="eastAsia"/>
          <w:sz w:val="24"/>
        </w:rPr>
        <w:t>2.2</w:t>
      </w:r>
      <w:r>
        <w:rPr>
          <w:rFonts w:eastAsiaTheme="minorEastAsia" w:hint="eastAsia"/>
          <w:sz w:val="24"/>
        </w:rPr>
        <w:tab/>
        <w:t xml:space="preserve"> </w:t>
      </w:r>
      <w:r>
        <w:rPr>
          <w:rFonts w:hint="eastAsia"/>
          <w:sz w:val="24"/>
        </w:rPr>
        <w:t>PDCP</w:t>
      </w:r>
      <w:r w:rsidR="00A20FC3">
        <w:rPr>
          <w:rFonts w:eastAsiaTheme="minorEastAsia" w:hint="eastAsia"/>
          <w:sz w:val="24"/>
        </w:rPr>
        <w:t xml:space="preserve"> retransmission</w:t>
      </w:r>
    </w:p>
    <w:bookmarkEnd w:id="11"/>
    <w:bookmarkEnd w:id="12"/>
    <w:p w14:paraId="308E2BA9" w14:textId="77777777" w:rsidR="007300EA" w:rsidRPr="007300EA" w:rsidRDefault="007300EA" w:rsidP="007300EA">
      <w:pPr>
        <w:spacing w:after="120" w:line="276" w:lineRule="auto"/>
        <w:jc w:val="both"/>
        <w:rPr>
          <w:rFonts w:eastAsia="宋体"/>
          <w:lang w:eastAsia="zh-CN"/>
        </w:rPr>
      </w:pPr>
      <w:r w:rsidRPr="007300EA">
        <w:rPr>
          <w:rFonts w:eastAsia="宋体" w:hint="eastAsia"/>
          <w:lang w:eastAsia="zh-CN"/>
        </w:rPr>
        <w:t xml:space="preserve">MBS services with high reliability are still required in Rel-17. Ultra-high </w:t>
      </w:r>
      <w:r w:rsidRPr="007300EA">
        <w:rPr>
          <w:rFonts w:eastAsia="宋体"/>
          <w:lang w:eastAsia="zh-CN"/>
        </w:rPr>
        <w:t>reliability</w:t>
      </w:r>
      <w:r w:rsidRPr="007300EA">
        <w:rPr>
          <w:rFonts w:eastAsia="宋体" w:hint="eastAsia"/>
          <w:lang w:eastAsia="zh-CN"/>
        </w:rPr>
        <w:t xml:space="preserve"> requirement should be supported by RLC AM for PTP</w:t>
      </w:r>
      <w:r w:rsidRPr="007300EA">
        <w:rPr>
          <w:rFonts w:eastAsia="宋体"/>
          <w:lang w:eastAsia="zh-CN"/>
        </w:rPr>
        <w:t xml:space="preserve">, and </w:t>
      </w:r>
      <w:r w:rsidRPr="007300EA">
        <w:rPr>
          <w:rFonts w:eastAsia="宋体" w:hint="eastAsia"/>
          <w:lang w:eastAsia="zh-CN"/>
        </w:rPr>
        <w:t xml:space="preserve">PDCP </w:t>
      </w:r>
      <w:r w:rsidRPr="007300EA">
        <w:rPr>
          <w:rFonts w:eastAsia="宋体"/>
          <w:lang w:eastAsia="zh-CN"/>
        </w:rPr>
        <w:t>retransmission</w:t>
      </w:r>
      <w:r w:rsidRPr="007300EA">
        <w:rPr>
          <w:rFonts w:eastAsia="宋体" w:hint="eastAsia"/>
          <w:lang w:eastAsia="zh-CN"/>
        </w:rPr>
        <w:t xml:space="preserve"> can be a complementary solution to improve transmission reliability when needed. </w:t>
      </w:r>
      <w:r w:rsidRPr="007300EA">
        <w:rPr>
          <w:rFonts w:eastAsia="宋体"/>
          <w:lang w:eastAsia="zh-CN"/>
        </w:rPr>
        <w:t>T</w:t>
      </w:r>
      <w:r w:rsidRPr="007300EA">
        <w:rPr>
          <w:rFonts w:eastAsia="宋体" w:hint="eastAsia"/>
          <w:lang w:eastAsia="zh-CN"/>
        </w:rPr>
        <w:t xml:space="preserve">o minimize </w:t>
      </w:r>
      <w:r w:rsidRPr="007300EA">
        <w:rPr>
          <w:rFonts w:eastAsia="宋体"/>
          <w:lang w:eastAsia="zh-CN"/>
        </w:rPr>
        <w:t>specification</w:t>
      </w:r>
      <w:r w:rsidRPr="007300EA">
        <w:rPr>
          <w:rFonts w:eastAsia="宋体" w:hint="eastAsia"/>
          <w:lang w:eastAsia="zh-CN"/>
        </w:rPr>
        <w:t xml:space="preserve"> impacts, we prefer the simplest and direct solution although many solutions were mentioned in previous meetings.</w:t>
      </w:r>
    </w:p>
    <w:p w14:paraId="592DC63D" w14:textId="77777777" w:rsidR="007300EA" w:rsidRPr="007300EA" w:rsidRDefault="007300EA" w:rsidP="007300EA">
      <w:pPr>
        <w:spacing w:after="120" w:line="276" w:lineRule="auto"/>
        <w:jc w:val="both"/>
        <w:rPr>
          <w:rFonts w:eastAsia="宋体"/>
          <w:lang w:eastAsia="zh-CN"/>
        </w:rPr>
      </w:pPr>
      <w:r w:rsidRPr="007300EA">
        <w:rPr>
          <w:rFonts w:eastAsia="宋体"/>
          <w:lang w:eastAsia="zh-CN"/>
        </w:rPr>
        <w:t xml:space="preserve">PDCP retransmission procedure </w:t>
      </w:r>
      <w:r w:rsidRPr="007300EA">
        <w:rPr>
          <w:rFonts w:eastAsia="宋体" w:hint="eastAsia"/>
          <w:lang w:eastAsia="zh-CN"/>
        </w:rPr>
        <w:t>for MRB could be:</w:t>
      </w:r>
    </w:p>
    <w:p w14:paraId="4C1AF5D0" w14:textId="77777777" w:rsidR="007300EA" w:rsidRPr="007300EA" w:rsidRDefault="007300EA" w:rsidP="007300EA">
      <w:pPr>
        <w:numPr>
          <w:ilvl w:val="0"/>
          <w:numId w:val="23"/>
        </w:numPr>
        <w:spacing w:after="120" w:line="276" w:lineRule="auto"/>
        <w:jc w:val="both"/>
        <w:rPr>
          <w:rFonts w:eastAsia="宋体"/>
          <w:lang w:eastAsia="zh-CN"/>
        </w:rPr>
      </w:pPr>
      <w:r w:rsidRPr="007300EA">
        <w:rPr>
          <w:rFonts w:eastAsia="宋体"/>
          <w:lang w:eastAsia="zh-CN"/>
        </w:rPr>
        <w:t>S</w:t>
      </w:r>
      <w:r w:rsidRPr="007300EA">
        <w:rPr>
          <w:rFonts w:eastAsia="宋体" w:hint="eastAsia"/>
          <w:lang w:eastAsia="zh-CN"/>
        </w:rPr>
        <w:t xml:space="preserve">tep 1: PDCP status report is </w:t>
      </w:r>
      <w:r w:rsidRPr="007300EA">
        <w:rPr>
          <w:rFonts w:eastAsia="宋体"/>
          <w:lang w:eastAsia="zh-CN"/>
        </w:rPr>
        <w:t>triggered</w:t>
      </w:r>
      <w:r w:rsidRPr="007300EA">
        <w:rPr>
          <w:rFonts w:eastAsia="宋体" w:hint="eastAsia"/>
          <w:lang w:eastAsia="zh-CN"/>
        </w:rPr>
        <w:t xml:space="preserve"> and transmitted from UE. </w:t>
      </w:r>
    </w:p>
    <w:p w14:paraId="41551CBB" w14:textId="295FC6B1" w:rsidR="007300EA" w:rsidRPr="007300EA" w:rsidRDefault="007300EA" w:rsidP="007300EA">
      <w:pPr>
        <w:spacing w:after="120" w:line="276" w:lineRule="auto"/>
        <w:ind w:left="720"/>
        <w:jc w:val="both"/>
        <w:rPr>
          <w:rFonts w:eastAsia="宋体"/>
          <w:lang w:eastAsia="zh-CN"/>
        </w:rPr>
      </w:pPr>
      <w:r w:rsidRPr="007300EA">
        <w:rPr>
          <w:rFonts w:eastAsia="宋体"/>
          <w:lang w:eastAsia="zh-CN"/>
        </w:rPr>
        <w:t>T</w:t>
      </w:r>
      <w:r w:rsidRPr="007300EA">
        <w:rPr>
          <w:rFonts w:eastAsia="宋体" w:hint="eastAsia"/>
          <w:lang w:eastAsia="zh-CN"/>
        </w:rPr>
        <w:t xml:space="preserve">o simplify the solution, we can consider PDCP status report triggered by </w:t>
      </w:r>
      <w:proofErr w:type="spellStart"/>
      <w:r w:rsidRPr="007300EA">
        <w:rPr>
          <w:rFonts w:eastAsia="宋体" w:hint="eastAsia"/>
          <w:lang w:eastAsia="zh-CN"/>
        </w:rPr>
        <w:t>gNB</w:t>
      </w:r>
      <w:proofErr w:type="spellEnd"/>
      <w:r w:rsidRPr="007300EA">
        <w:rPr>
          <w:rFonts w:eastAsia="宋体" w:hint="eastAsia"/>
          <w:lang w:eastAsia="zh-CN"/>
        </w:rPr>
        <w:t xml:space="preserve"> polling only in Rel-17. The PDCP status report should be transmitted in RLC leg for PTP.</w:t>
      </w:r>
      <w:r w:rsidRPr="007300EA">
        <w:rPr>
          <w:rFonts w:eastAsia="宋体"/>
          <w:lang w:eastAsia="zh-CN"/>
        </w:rPr>
        <w:t xml:space="preserve"> With RLC AM for PTP, the transmitting side of RLC AM entity can be used to transmit PDCP status report. </w:t>
      </w:r>
      <w:r w:rsidR="000B64D1">
        <w:rPr>
          <w:rFonts w:eastAsia="宋体"/>
          <w:lang w:eastAsia="zh-CN"/>
        </w:rPr>
        <w:t>I</w:t>
      </w:r>
      <w:r w:rsidR="0061089E">
        <w:rPr>
          <w:rFonts w:eastAsia="宋体" w:hint="eastAsia"/>
          <w:lang w:eastAsia="zh-CN"/>
        </w:rPr>
        <w:t>t is also possible to</w:t>
      </w:r>
      <w:r w:rsidRPr="007300EA">
        <w:rPr>
          <w:rFonts w:eastAsia="宋体"/>
          <w:lang w:eastAsia="zh-CN"/>
        </w:rPr>
        <w:t xml:space="preserve"> support PDCP status report when the PTP RLC entity is configured as RLC UM.</w:t>
      </w:r>
    </w:p>
    <w:p w14:paraId="793C088C" w14:textId="51D1BA56" w:rsidR="007300EA" w:rsidRPr="007300EA" w:rsidRDefault="007300EA" w:rsidP="007300EA">
      <w:pPr>
        <w:numPr>
          <w:ilvl w:val="0"/>
          <w:numId w:val="23"/>
        </w:numPr>
        <w:spacing w:after="120" w:line="276" w:lineRule="auto"/>
        <w:jc w:val="both"/>
        <w:rPr>
          <w:rFonts w:eastAsia="宋体"/>
          <w:lang w:eastAsia="zh-CN"/>
        </w:rPr>
      </w:pPr>
      <w:r w:rsidRPr="007300EA">
        <w:rPr>
          <w:rFonts w:eastAsia="宋体" w:hint="eastAsia"/>
          <w:lang w:eastAsia="zh-CN"/>
        </w:rPr>
        <w:t xml:space="preserve">Step 2: </w:t>
      </w:r>
      <w:proofErr w:type="spellStart"/>
      <w:r w:rsidRPr="007300EA">
        <w:rPr>
          <w:rFonts w:eastAsia="宋体" w:hint="eastAsia"/>
          <w:lang w:eastAsia="zh-CN"/>
        </w:rPr>
        <w:t>gNB</w:t>
      </w:r>
      <w:proofErr w:type="spellEnd"/>
      <w:r w:rsidRPr="007300EA">
        <w:rPr>
          <w:rFonts w:eastAsia="宋体" w:hint="eastAsia"/>
          <w:lang w:eastAsia="zh-CN"/>
        </w:rPr>
        <w:t xml:space="preserve"> performs PDCP retransmission according to PDCP status report in PTP leg</w:t>
      </w:r>
      <w:r w:rsidR="0061089E">
        <w:rPr>
          <w:rFonts w:eastAsia="宋体" w:hint="eastAsia"/>
          <w:lang w:eastAsia="zh-CN"/>
        </w:rPr>
        <w:t xml:space="preserve"> or PTM leg</w:t>
      </w:r>
      <w:r w:rsidRPr="007300EA">
        <w:rPr>
          <w:rFonts w:eastAsia="宋体" w:hint="eastAsia"/>
          <w:lang w:eastAsia="zh-CN"/>
        </w:rPr>
        <w:t xml:space="preserve">. </w:t>
      </w:r>
      <w:r w:rsidRPr="007300EA">
        <w:rPr>
          <w:rFonts w:eastAsia="宋体"/>
          <w:lang w:eastAsia="zh-CN"/>
        </w:rPr>
        <w:t>S</w:t>
      </w:r>
      <w:r w:rsidRPr="007300EA">
        <w:rPr>
          <w:rFonts w:eastAsia="宋体" w:hint="eastAsia"/>
          <w:lang w:eastAsia="zh-CN"/>
        </w:rPr>
        <w:t>ince MRB packets are transmitted in downlink only. Step 2 has no specification impact at all.</w:t>
      </w:r>
    </w:p>
    <w:p w14:paraId="118770E7" w14:textId="5DD92BA9" w:rsidR="00B26A47" w:rsidRDefault="007300EA" w:rsidP="000C486C">
      <w:pPr>
        <w:spacing w:after="120" w:line="276" w:lineRule="auto"/>
        <w:jc w:val="both"/>
        <w:rPr>
          <w:rFonts w:eastAsia="宋体"/>
          <w:b/>
          <w:szCs w:val="20"/>
          <w:lang w:val="en-GB" w:eastAsia="zh-CN"/>
        </w:rPr>
      </w:pPr>
      <w:r w:rsidRPr="007300EA">
        <w:rPr>
          <w:rFonts w:eastAsia="宋体"/>
          <w:lang w:eastAsia="zh-CN"/>
        </w:rPr>
        <w:t>Considering</w:t>
      </w:r>
      <w:r w:rsidRPr="007300EA">
        <w:rPr>
          <w:rFonts w:eastAsia="宋体" w:hint="eastAsia"/>
          <w:lang w:eastAsia="zh-CN"/>
        </w:rPr>
        <w:t xml:space="preserve"> the minimized specification impact and benefits for reliability improvement, PDCP retransmission should be supported.</w:t>
      </w:r>
      <w:bookmarkStart w:id="14" w:name="_Ref78972809"/>
      <w:bookmarkStart w:id="15" w:name="_Toc85271925"/>
    </w:p>
    <w:p w14:paraId="0BEF8D9F" w14:textId="68409F91" w:rsidR="007300EA" w:rsidRDefault="007300EA" w:rsidP="007300EA">
      <w:pPr>
        <w:overflowPunct w:val="0"/>
        <w:autoSpaceDE w:val="0"/>
        <w:autoSpaceDN w:val="0"/>
        <w:adjustRightInd w:val="0"/>
        <w:spacing w:before="120" w:after="120" w:line="276" w:lineRule="auto"/>
        <w:textAlignment w:val="baseline"/>
        <w:rPr>
          <w:rFonts w:eastAsia="宋体"/>
          <w:b/>
          <w:szCs w:val="20"/>
          <w:lang w:val="en-GB" w:eastAsia="zh-CN"/>
        </w:rPr>
      </w:pPr>
      <w:bookmarkStart w:id="16" w:name="_Toc85721862"/>
      <w:r w:rsidRPr="007300EA">
        <w:rPr>
          <w:rFonts w:eastAsia="宋体"/>
          <w:b/>
          <w:szCs w:val="20"/>
          <w:lang w:val="en-GB"/>
        </w:rPr>
        <w:t xml:space="preserve">Proposal </w:t>
      </w:r>
      <w:r w:rsidRPr="007300EA">
        <w:rPr>
          <w:rFonts w:eastAsia="宋体"/>
          <w:b/>
          <w:szCs w:val="20"/>
          <w:lang w:val="en-GB"/>
        </w:rPr>
        <w:fldChar w:fldCharType="begin"/>
      </w:r>
      <w:r w:rsidRPr="007300EA">
        <w:rPr>
          <w:rFonts w:eastAsia="宋体"/>
          <w:b/>
          <w:szCs w:val="20"/>
          <w:lang w:val="en-GB"/>
        </w:rPr>
        <w:instrText xml:space="preserve"> SEQ Proposal \* ARABIC </w:instrText>
      </w:r>
      <w:r w:rsidRPr="007300EA">
        <w:rPr>
          <w:rFonts w:eastAsia="宋体"/>
          <w:b/>
          <w:szCs w:val="20"/>
          <w:lang w:val="en-GB"/>
        </w:rPr>
        <w:fldChar w:fldCharType="separate"/>
      </w:r>
      <w:r w:rsidR="00274224">
        <w:rPr>
          <w:rFonts w:eastAsia="宋体"/>
          <w:b/>
          <w:noProof/>
          <w:szCs w:val="20"/>
          <w:lang w:val="en-GB"/>
        </w:rPr>
        <w:t>3</w:t>
      </w:r>
      <w:r w:rsidRPr="007300EA">
        <w:rPr>
          <w:rFonts w:eastAsia="宋体"/>
          <w:b/>
          <w:szCs w:val="20"/>
          <w:lang w:val="en-GB"/>
        </w:rPr>
        <w:fldChar w:fldCharType="end"/>
      </w:r>
      <w:r w:rsidRPr="007300EA">
        <w:rPr>
          <w:rFonts w:eastAsia="宋体" w:hint="eastAsia"/>
          <w:b/>
          <w:szCs w:val="20"/>
          <w:lang w:val="en-GB" w:eastAsia="zh-CN"/>
        </w:rPr>
        <w:t xml:space="preserve">: PDCP retransmission due to PDCP status report </w:t>
      </w:r>
      <w:r w:rsidR="006F2666">
        <w:rPr>
          <w:rFonts w:eastAsia="宋体" w:hint="eastAsia"/>
          <w:b/>
          <w:szCs w:val="20"/>
          <w:lang w:val="en-GB" w:eastAsia="zh-CN"/>
        </w:rPr>
        <w:t>can</w:t>
      </w:r>
      <w:r w:rsidR="006F2666" w:rsidRPr="007300EA">
        <w:rPr>
          <w:rFonts w:eastAsia="宋体" w:hint="eastAsia"/>
          <w:b/>
          <w:szCs w:val="20"/>
          <w:lang w:val="en-GB" w:eastAsia="zh-CN"/>
        </w:rPr>
        <w:t xml:space="preserve"> </w:t>
      </w:r>
      <w:r w:rsidRPr="007300EA">
        <w:rPr>
          <w:rFonts w:eastAsia="宋体" w:hint="eastAsia"/>
          <w:b/>
          <w:szCs w:val="20"/>
          <w:lang w:val="en-GB" w:eastAsia="zh-CN"/>
        </w:rPr>
        <w:t>be supported</w:t>
      </w:r>
      <w:r w:rsidR="006F2666">
        <w:rPr>
          <w:rFonts w:eastAsia="宋体" w:hint="eastAsia"/>
          <w:b/>
          <w:szCs w:val="20"/>
          <w:lang w:val="en-GB" w:eastAsia="zh-CN"/>
        </w:rPr>
        <w:t xml:space="preserve"> in MBS</w:t>
      </w:r>
      <w:r w:rsidRPr="007300EA">
        <w:rPr>
          <w:rFonts w:eastAsia="宋体" w:hint="eastAsia"/>
          <w:b/>
          <w:szCs w:val="20"/>
          <w:lang w:val="en-GB" w:eastAsia="zh-CN"/>
        </w:rPr>
        <w:t>.</w:t>
      </w:r>
      <w:bookmarkEnd w:id="14"/>
      <w:bookmarkEnd w:id="15"/>
      <w:bookmarkEnd w:id="16"/>
    </w:p>
    <w:p w14:paraId="1F64C1B4" w14:textId="62FADA28" w:rsidR="000A4C06" w:rsidRPr="00220162" w:rsidRDefault="000A4C06" w:rsidP="00220162">
      <w:pPr>
        <w:pStyle w:val="20"/>
        <w:rPr>
          <w:rFonts w:eastAsiaTheme="minorEastAsia"/>
          <w:b w:val="0"/>
          <w:szCs w:val="20"/>
          <w:lang w:val="en-GB"/>
        </w:rPr>
      </w:pPr>
      <w:r>
        <w:rPr>
          <w:rFonts w:eastAsiaTheme="minorEastAsia" w:hint="eastAsia"/>
          <w:sz w:val="24"/>
        </w:rPr>
        <w:t>2.3</w:t>
      </w:r>
      <w:r>
        <w:rPr>
          <w:rFonts w:eastAsiaTheme="minorEastAsia" w:hint="eastAsia"/>
          <w:sz w:val="24"/>
        </w:rPr>
        <w:tab/>
      </w:r>
      <w:r w:rsidR="00220162">
        <w:rPr>
          <w:rFonts w:eastAsiaTheme="minorEastAsia" w:hint="eastAsia"/>
          <w:sz w:val="24"/>
        </w:rPr>
        <w:t>SN length</w:t>
      </w:r>
    </w:p>
    <w:p w14:paraId="6755B1AD" w14:textId="77777777" w:rsidR="000A4C06" w:rsidRDefault="000A4C06" w:rsidP="000A4C06">
      <w:pPr>
        <w:pStyle w:val="a1"/>
        <w:rPr>
          <w:rFonts w:eastAsiaTheme="minorEastAsia"/>
          <w:lang w:eastAsia="zh-CN"/>
        </w:rPr>
      </w:pPr>
      <w:r w:rsidRPr="00113CFD">
        <w:rPr>
          <w:rFonts w:eastAsiaTheme="minorEastAsia"/>
          <w:lang w:eastAsia="zh-CN"/>
        </w:rPr>
        <w:t>I</w:t>
      </w:r>
      <w:r w:rsidRPr="00113CFD">
        <w:rPr>
          <w:rFonts w:eastAsiaTheme="minorEastAsia" w:hint="eastAsia"/>
          <w:lang w:eastAsia="zh-CN"/>
        </w:rPr>
        <w:t xml:space="preserve">n </w:t>
      </w:r>
      <w:r>
        <w:rPr>
          <w:rFonts w:eastAsiaTheme="minorEastAsia" w:hint="eastAsia"/>
          <w:lang w:eastAsia="zh-CN"/>
        </w:rPr>
        <w:t xml:space="preserve">NR, the SN length of PDCP is 12 bits and 18 bits separately. But for PDCP of MRB, there is no conclusion on the </w:t>
      </w:r>
      <w:r>
        <w:rPr>
          <w:rFonts w:eastAsiaTheme="minorEastAsia"/>
          <w:lang w:eastAsia="zh-CN"/>
        </w:rPr>
        <w:t>length</w:t>
      </w:r>
      <w:r>
        <w:rPr>
          <w:rFonts w:eastAsiaTheme="minorEastAsia" w:hint="eastAsia"/>
          <w:lang w:eastAsia="zh-CN"/>
        </w:rPr>
        <w:t xml:space="preserve"> of the SN in PDCP. In our understanding, we can align with the principle of unicast, i.e. the SN length of PDCP can be either 12bits or 18bits. This leaves </w:t>
      </w:r>
      <w:r>
        <w:rPr>
          <w:rFonts w:eastAsiaTheme="minorEastAsia"/>
          <w:lang w:eastAsia="zh-CN"/>
        </w:rPr>
        <w:t>flexibility</w:t>
      </w:r>
      <w:r>
        <w:rPr>
          <w:rFonts w:eastAsiaTheme="minorEastAsia" w:hint="eastAsia"/>
          <w:lang w:eastAsia="zh-CN"/>
        </w:rPr>
        <w:t xml:space="preserve"> to the network to configure proper </w:t>
      </w:r>
      <w:r>
        <w:rPr>
          <w:rFonts w:eastAsiaTheme="minorEastAsia"/>
          <w:lang w:eastAsia="zh-CN"/>
        </w:rPr>
        <w:t>length</w:t>
      </w:r>
      <w:r>
        <w:rPr>
          <w:rFonts w:eastAsiaTheme="minorEastAsia" w:hint="eastAsia"/>
          <w:lang w:eastAsia="zh-CN"/>
        </w:rPr>
        <w:t xml:space="preserve"> SN to well adapt to the traffic characteristic.</w:t>
      </w:r>
    </w:p>
    <w:p w14:paraId="5D8E22F8" w14:textId="77777777" w:rsidR="000A4C06" w:rsidRPr="00A52D95" w:rsidRDefault="000A4C06" w:rsidP="000A4C06">
      <w:pPr>
        <w:pStyle w:val="a1"/>
        <w:rPr>
          <w:rFonts w:eastAsiaTheme="minorEastAsia"/>
          <w:b/>
          <w:lang w:eastAsia="zh-CN"/>
        </w:rPr>
      </w:pPr>
      <w:bookmarkStart w:id="17" w:name="_Toc85273363"/>
      <w:bookmarkStart w:id="18" w:name="_Toc85721863"/>
      <w:r w:rsidRPr="007300EA">
        <w:rPr>
          <w:rFonts w:eastAsia="宋体"/>
          <w:b/>
          <w:szCs w:val="20"/>
          <w:lang w:val="en-GB"/>
        </w:rPr>
        <w:t xml:space="preserve">Proposal </w:t>
      </w:r>
      <w:r w:rsidRPr="007300EA">
        <w:rPr>
          <w:rFonts w:eastAsia="宋体"/>
          <w:b/>
          <w:szCs w:val="20"/>
          <w:lang w:val="en-GB"/>
        </w:rPr>
        <w:fldChar w:fldCharType="begin"/>
      </w:r>
      <w:r w:rsidRPr="007300EA">
        <w:rPr>
          <w:rFonts w:eastAsia="宋体"/>
          <w:b/>
          <w:szCs w:val="20"/>
          <w:lang w:val="en-GB"/>
        </w:rPr>
        <w:instrText xml:space="preserve"> SEQ Proposal \* ARABIC </w:instrText>
      </w:r>
      <w:r w:rsidRPr="007300EA">
        <w:rPr>
          <w:rFonts w:eastAsia="宋体"/>
          <w:b/>
          <w:szCs w:val="20"/>
          <w:lang w:val="en-GB"/>
        </w:rPr>
        <w:fldChar w:fldCharType="separate"/>
      </w:r>
      <w:r w:rsidR="00256F55">
        <w:rPr>
          <w:rFonts w:eastAsia="宋体"/>
          <w:b/>
          <w:noProof/>
          <w:szCs w:val="20"/>
          <w:lang w:val="en-GB"/>
        </w:rPr>
        <w:t>4</w:t>
      </w:r>
      <w:r w:rsidRPr="007300EA">
        <w:rPr>
          <w:rFonts w:eastAsia="宋体"/>
          <w:b/>
          <w:szCs w:val="20"/>
          <w:lang w:val="en-GB"/>
        </w:rPr>
        <w:fldChar w:fldCharType="end"/>
      </w:r>
      <w:r w:rsidRPr="00A52D95">
        <w:rPr>
          <w:rFonts w:eastAsiaTheme="minorEastAsia" w:hint="eastAsia"/>
          <w:b/>
          <w:lang w:eastAsia="zh-CN"/>
        </w:rPr>
        <w:t>: the SN length of PDCP for MRB can be 12</w:t>
      </w:r>
      <w:r>
        <w:rPr>
          <w:rFonts w:eastAsiaTheme="minorEastAsia" w:hint="eastAsia"/>
          <w:b/>
          <w:lang w:eastAsia="zh-CN"/>
        </w:rPr>
        <w:t xml:space="preserve"> </w:t>
      </w:r>
      <w:r w:rsidRPr="00A52D95">
        <w:rPr>
          <w:rFonts w:eastAsiaTheme="minorEastAsia" w:hint="eastAsia"/>
          <w:b/>
          <w:lang w:eastAsia="zh-CN"/>
        </w:rPr>
        <w:t>bits or 18</w:t>
      </w:r>
      <w:r>
        <w:rPr>
          <w:rFonts w:eastAsiaTheme="minorEastAsia" w:hint="eastAsia"/>
          <w:b/>
          <w:lang w:eastAsia="zh-CN"/>
        </w:rPr>
        <w:t xml:space="preserve"> b</w:t>
      </w:r>
      <w:r w:rsidRPr="00A52D95">
        <w:rPr>
          <w:rFonts w:eastAsiaTheme="minorEastAsia" w:hint="eastAsia"/>
          <w:b/>
          <w:lang w:eastAsia="zh-CN"/>
        </w:rPr>
        <w:t>i</w:t>
      </w:r>
      <w:r>
        <w:rPr>
          <w:rFonts w:eastAsiaTheme="minorEastAsia" w:hint="eastAsia"/>
          <w:b/>
          <w:lang w:eastAsia="zh-CN"/>
        </w:rPr>
        <w:t>t</w:t>
      </w:r>
      <w:r w:rsidRPr="00A52D95">
        <w:rPr>
          <w:rFonts w:eastAsiaTheme="minorEastAsia" w:hint="eastAsia"/>
          <w:b/>
          <w:lang w:eastAsia="zh-CN"/>
        </w:rPr>
        <w:t>s, which follows the principle of unicast.</w:t>
      </w:r>
      <w:bookmarkEnd w:id="17"/>
      <w:bookmarkEnd w:id="18"/>
    </w:p>
    <w:p w14:paraId="30E07E3A" w14:textId="77777777" w:rsidR="000A4C06" w:rsidRDefault="000A4C06" w:rsidP="000A4C06">
      <w:pPr>
        <w:pStyle w:val="a1"/>
        <w:rPr>
          <w:rFonts w:eastAsiaTheme="minorEastAsia"/>
          <w:lang w:eastAsia="zh-CN"/>
        </w:rPr>
      </w:pPr>
      <w:r>
        <w:rPr>
          <w:rFonts w:eastAsiaTheme="minorEastAsia" w:hint="eastAsia"/>
          <w:lang w:eastAsia="zh-CN"/>
        </w:rPr>
        <w:t xml:space="preserve">Moreover, the </w:t>
      </w:r>
      <w:r>
        <w:t>concatenation</w:t>
      </w:r>
      <w:r>
        <w:rPr>
          <w:rFonts w:eastAsiaTheme="minorEastAsia" w:hint="eastAsia"/>
          <w:lang w:eastAsia="zh-CN"/>
        </w:rPr>
        <w:t xml:space="preserve"> function is moved from RLC to MAC in NR. Therefore, the SN length of RLC should align with that in PDCP. Hence, it is </w:t>
      </w:r>
      <w:r>
        <w:rPr>
          <w:rFonts w:eastAsiaTheme="minorEastAsia"/>
          <w:lang w:eastAsia="zh-CN"/>
        </w:rPr>
        <w:t>straightforward</w:t>
      </w:r>
      <w:r>
        <w:rPr>
          <w:rFonts w:eastAsiaTheme="minorEastAsia" w:hint="eastAsia"/>
          <w:lang w:eastAsia="zh-CN"/>
        </w:rPr>
        <w:t xml:space="preserve"> that the SN length in RLC for MRB is 12bits and 18bits as well.</w:t>
      </w:r>
    </w:p>
    <w:p w14:paraId="2F5753C2" w14:textId="77777777" w:rsidR="000A4C06" w:rsidRPr="00A52D95" w:rsidRDefault="000A4C06" w:rsidP="000A4C06">
      <w:pPr>
        <w:pStyle w:val="a1"/>
        <w:rPr>
          <w:rFonts w:eastAsiaTheme="minorEastAsia"/>
          <w:b/>
          <w:lang w:eastAsia="zh-CN"/>
        </w:rPr>
      </w:pPr>
      <w:bookmarkStart w:id="19" w:name="_Toc85273364"/>
      <w:bookmarkStart w:id="20" w:name="_Toc85721864"/>
      <w:r w:rsidRPr="007300EA">
        <w:rPr>
          <w:rFonts w:eastAsia="宋体"/>
          <w:b/>
          <w:szCs w:val="20"/>
          <w:lang w:val="en-GB"/>
        </w:rPr>
        <w:t xml:space="preserve">Proposal </w:t>
      </w:r>
      <w:r w:rsidRPr="007300EA">
        <w:rPr>
          <w:rFonts w:eastAsia="宋体"/>
          <w:b/>
          <w:szCs w:val="20"/>
          <w:lang w:val="en-GB"/>
        </w:rPr>
        <w:fldChar w:fldCharType="begin"/>
      </w:r>
      <w:r w:rsidRPr="007300EA">
        <w:rPr>
          <w:rFonts w:eastAsia="宋体"/>
          <w:b/>
          <w:szCs w:val="20"/>
          <w:lang w:val="en-GB"/>
        </w:rPr>
        <w:instrText xml:space="preserve"> SEQ Proposal \* ARABIC </w:instrText>
      </w:r>
      <w:r w:rsidRPr="007300EA">
        <w:rPr>
          <w:rFonts w:eastAsia="宋体"/>
          <w:b/>
          <w:szCs w:val="20"/>
          <w:lang w:val="en-GB"/>
        </w:rPr>
        <w:fldChar w:fldCharType="separate"/>
      </w:r>
      <w:r w:rsidR="00256F55">
        <w:rPr>
          <w:rFonts w:eastAsia="宋体"/>
          <w:b/>
          <w:noProof/>
          <w:szCs w:val="20"/>
          <w:lang w:val="en-GB"/>
        </w:rPr>
        <w:t>5</w:t>
      </w:r>
      <w:r w:rsidRPr="007300EA">
        <w:rPr>
          <w:rFonts w:eastAsia="宋体"/>
          <w:b/>
          <w:szCs w:val="20"/>
          <w:lang w:val="en-GB"/>
        </w:rPr>
        <w:fldChar w:fldCharType="end"/>
      </w:r>
      <w:r w:rsidRPr="00A52D95">
        <w:rPr>
          <w:rFonts w:eastAsiaTheme="minorEastAsia" w:hint="eastAsia"/>
          <w:b/>
          <w:lang w:eastAsia="zh-CN"/>
        </w:rPr>
        <w:t>: the SN length of RLC for MRB can be 12</w:t>
      </w:r>
      <w:r>
        <w:rPr>
          <w:rFonts w:eastAsiaTheme="minorEastAsia" w:hint="eastAsia"/>
          <w:b/>
          <w:lang w:eastAsia="zh-CN"/>
        </w:rPr>
        <w:t xml:space="preserve"> </w:t>
      </w:r>
      <w:r w:rsidRPr="00A52D95">
        <w:rPr>
          <w:rFonts w:eastAsiaTheme="minorEastAsia" w:hint="eastAsia"/>
          <w:b/>
          <w:lang w:eastAsia="zh-CN"/>
        </w:rPr>
        <w:t>bits or 18</w:t>
      </w:r>
      <w:r>
        <w:rPr>
          <w:rFonts w:eastAsiaTheme="minorEastAsia" w:hint="eastAsia"/>
          <w:b/>
          <w:lang w:eastAsia="zh-CN"/>
        </w:rPr>
        <w:t xml:space="preserve"> b</w:t>
      </w:r>
      <w:r w:rsidRPr="00A52D95">
        <w:rPr>
          <w:rFonts w:eastAsiaTheme="minorEastAsia" w:hint="eastAsia"/>
          <w:b/>
          <w:lang w:eastAsia="zh-CN"/>
        </w:rPr>
        <w:t>i</w:t>
      </w:r>
      <w:r>
        <w:rPr>
          <w:rFonts w:eastAsiaTheme="minorEastAsia" w:hint="eastAsia"/>
          <w:b/>
          <w:lang w:eastAsia="zh-CN"/>
        </w:rPr>
        <w:t>t</w:t>
      </w:r>
      <w:r w:rsidRPr="00A52D95">
        <w:rPr>
          <w:rFonts w:eastAsiaTheme="minorEastAsia" w:hint="eastAsia"/>
          <w:b/>
          <w:lang w:eastAsia="zh-CN"/>
        </w:rPr>
        <w:t>s, which follows the principle of unicast.</w:t>
      </w:r>
      <w:bookmarkEnd w:id="19"/>
      <w:bookmarkEnd w:id="20"/>
    </w:p>
    <w:p w14:paraId="79423E93" w14:textId="1FA80DF3" w:rsidR="00256F55" w:rsidRPr="00220162" w:rsidRDefault="00256F55" w:rsidP="00256F55">
      <w:pPr>
        <w:pStyle w:val="20"/>
        <w:rPr>
          <w:rFonts w:eastAsiaTheme="minorEastAsia"/>
          <w:b w:val="0"/>
          <w:szCs w:val="20"/>
          <w:lang w:val="en-GB"/>
        </w:rPr>
      </w:pPr>
      <w:r>
        <w:rPr>
          <w:rFonts w:eastAsiaTheme="minorEastAsia" w:hint="eastAsia"/>
          <w:sz w:val="24"/>
        </w:rPr>
        <w:t>2.4</w:t>
      </w:r>
      <w:r>
        <w:rPr>
          <w:rFonts w:eastAsiaTheme="minorEastAsia" w:hint="eastAsia"/>
          <w:sz w:val="24"/>
        </w:rPr>
        <w:tab/>
        <w:t xml:space="preserve">HFN </w:t>
      </w:r>
      <w:r w:rsidR="002C36D6">
        <w:rPr>
          <w:rFonts w:eastAsiaTheme="minorEastAsia" w:hint="eastAsia"/>
          <w:sz w:val="24"/>
        </w:rPr>
        <w:t>notification</w:t>
      </w:r>
    </w:p>
    <w:p w14:paraId="63254F2A" w14:textId="77777777" w:rsidR="00256F55" w:rsidRDefault="00256F55" w:rsidP="00256F55">
      <w:pPr>
        <w:pStyle w:val="a1"/>
        <w:rPr>
          <w:rFonts w:eastAsiaTheme="minorEastAsia"/>
          <w:lang w:eastAsia="zh-CN"/>
        </w:rPr>
      </w:pPr>
      <w:r>
        <w:rPr>
          <w:rFonts w:eastAsiaTheme="minorEastAsia" w:hint="eastAsia"/>
          <w:lang w:eastAsia="zh-CN"/>
        </w:rPr>
        <w:t xml:space="preserve">In last meeting, it was agreed </w:t>
      </w:r>
      <w:r>
        <w:rPr>
          <w:rFonts w:eastAsiaTheme="minorEastAsia"/>
          <w:lang w:eastAsia="zh-CN"/>
        </w:rPr>
        <w:t>that</w:t>
      </w:r>
      <w:r>
        <w:rPr>
          <w:rFonts w:eastAsiaTheme="minorEastAsia" w:hint="eastAsia"/>
          <w:lang w:eastAsia="zh-CN"/>
        </w:rPr>
        <w:t xml:space="preserve"> HFN can be notified by </w:t>
      </w:r>
      <w:proofErr w:type="spellStart"/>
      <w:r>
        <w:rPr>
          <w:rFonts w:eastAsiaTheme="minorEastAsia" w:hint="eastAsia"/>
          <w:lang w:eastAsia="zh-CN"/>
        </w:rPr>
        <w:t>gNB</w:t>
      </w:r>
      <w:proofErr w:type="spellEnd"/>
      <w:r>
        <w:rPr>
          <w:rFonts w:eastAsiaTheme="minorEastAsia" w:hint="eastAsia"/>
          <w:lang w:eastAsia="zh-CN"/>
        </w:rPr>
        <w:t xml:space="preserve"> if needed. But there is no agreement on how to notify the HFN. T</w:t>
      </w:r>
      <w:r>
        <w:rPr>
          <w:rFonts w:eastAsiaTheme="minorEastAsia"/>
          <w:lang w:eastAsia="zh-CN"/>
        </w:rPr>
        <w:t>h</w:t>
      </w:r>
      <w:r>
        <w:rPr>
          <w:rFonts w:eastAsiaTheme="minorEastAsia" w:hint="eastAsia"/>
          <w:lang w:eastAsia="zh-CN"/>
        </w:rPr>
        <w:t>e candidate solutions can be:</w:t>
      </w:r>
    </w:p>
    <w:p w14:paraId="295AFBEA" w14:textId="77777777" w:rsidR="00256F55" w:rsidRDefault="00256F55" w:rsidP="00256F55">
      <w:pPr>
        <w:pStyle w:val="a1"/>
        <w:numPr>
          <w:ilvl w:val="0"/>
          <w:numId w:val="23"/>
        </w:numPr>
        <w:rPr>
          <w:rFonts w:eastAsiaTheme="minorEastAsia"/>
          <w:lang w:eastAsia="zh-CN"/>
        </w:rPr>
      </w:pPr>
      <w:r>
        <w:rPr>
          <w:rFonts w:eastAsiaTheme="minorEastAsia" w:hint="eastAsia"/>
          <w:lang w:eastAsia="zh-CN"/>
        </w:rPr>
        <w:t xml:space="preserve">Approach 1: Using RRC </w:t>
      </w:r>
      <w:proofErr w:type="spellStart"/>
      <w:r>
        <w:rPr>
          <w:rFonts w:eastAsiaTheme="minorEastAsia" w:hint="eastAsia"/>
          <w:lang w:eastAsia="zh-CN"/>
        </w:rPr>
        <w:t>singalling</w:t>
      </w:r>
      <w:proofErr w:type="spellEnd"/>
      <w:r>
        <w:rPr>
          <w:rFonts w:eastAsiaTheme="minorEastAsia" w:hint="eastAsia"/>
          <w:lang w:eastAsia="zh-CN"/>
        </w:rPr>
        <w:t xml:space="preserve"> ;</w:t>
      </w:r>
    </w:p>
    <w:p w14:paraId="227F0AF0" w14:textId="5A564898" w:rsidR="00256F55" w:rsidRPr="00A57207" w:rsidRDefault="00256F55" w:rsidP="00256F55">
      <w:pPr>
        <w:pStyle w:val="a1"/>
        <w:numPr>
          <w:ilvl w:val="0"/>
          <w:numId w:val="23"/>
        </w:numPr>
        <w:rPr>
          <w:rFonts w:eastAsiaTheme="minorEastAsia"/>
          <w:lang w:eastAsia="zh-CN"/>
        </w:rPr>
      </w:pPr>
      <w:r>
        <w:rPr>
          <w:rFonts w:eastAsiaTheme="minorEastAsia" w:hint="eastAsia"/>
          <w:lang w:eastAsia="zh-CN"/>
        </w:rPr>
        <w:t xml:space="preserve">Approach </w:t>
      </w:r>
      <w:r w:rsidR="009A2429">
        <w:rPr>
          <w:rFonts w:eastAsiaTheme="minorEastAsia" w:hint="eastAsia"/>
          <w:lang w:eastAsia="zh-CN"/>
        </w:rPr>
        <w:t>2</w:t>
      </w:r>
      <w:r>
        <w:rPr>
          <w:rFonts w:eastAsiaTheme="minorEastAsia" w:hint="eastAsia"/>
          <w:lang w:eastAsia="zh-CN"/>
        </w:rPr>
        <w:t>: Using PDCP PDU</w:t>
      </w:r>
      <w:r w:rsidR="000B64D1">
        <w:rPr>
          <w:rFonts w:eastAsiaTheme="minorEastAsia" w:hint="eastAsia"/>
          <w:lang w:eastAsia="zh-CN"/>
        </w:rPr>
        <w:t xml:space="preserve"> </w:t>
      </w:r>
      <w:r w:rsidR="009A2429">
        <w:rPr>
          <w:rFonts w:eastAsiaTheme="minorEastAsia" w:hint="eastAsia"/>
          <w:lang w:eastAsia="zh-CN"/>
        </w:rPr>
        <w:t>(i.e. PDCP control PDU, or header of PDCP data PDU)</w:t>
      </w:r>
      <w:r>
        <w:rPr>
          <w:rFonts w:eastAsiaTheme="minorEastAsia" w:hint="eastAsia"/>
          <w:lang w:eastAsia="zh-CN"/>
        </w:rPr>
        <w:t>.</w:t>
      </w:r>
    </w:p>
    <w:p w14:paraId="3862EC7D" w14:textId="1BC9DF3C" w:rsidR="00256F55" w:rsidRDefault="00256F55" w:rsidP="003E504D">
      <w:pPr>
        <w:pStyle w:val="a6"/>
        <w:jc w:val="both"/>
        <w:rPr>
          <w:rFonts w:eastAsiaTheme="minorEastAsia"/>
          <w:lang w:eastAsia="zh-CN"/>
        </w:rPr>
      </w:pPr>
      <w:r>
        <w:rPr>
          <w:rFonts w:hint="eastAsia"/>
          <w:lang w:val="en-US" w:eastAsia="zh-CN"/>
        </w:rPr>
        <w:t xml:space="preserve">Apparently, HFN in RRC signaling can be </w:t>
      </w:r>
      <w:r w:rsidRPr="00454642">
        <w:rPr>
          <w:lang w:val="en-US" w:eastAsia="zh-CN"/>
        </w:rPr>
        <w:t>encrypt</w:t>
      </w:r>
      <w:r>
        <w:rPr>
          <w:rFonts w:hint="eastAsia"/>
          <w:lang w:val="en-US" w:eastAsia="zh-CN"/>
        </w:rPr>
        <w:t xml:space="preserve">ed which guarantees security. However, from another aspect, the HFN may be not synchronized due to the fact that the </w:t>
      </w:r>
      <w:proofErr w:type="spellStart"/>
      <w:r>
        <w:rPr>
          <w:rFonts w:hint="eastAsia"/>
          <w:lang w:val="en-US" w:eastAsia="zh-CN"/>
        </w:rPr>
        <w:t>gNB</w:t>
      </w:r>
      <w:proofErr w:type="spellEnd"/>
      <w:r>
        <w:rPr>
          <w:rFonts w:hint="eastAsia"/>
          <w:lang w:val="en-US" w:eastAsia="zh-CN"/>
        </w:rPr>
        <w:t xml:space="preserve">-CP and </w:t>
      </w:r>
      <w:proofErr w:type="spellStart"/>
      <w:r>
        <w:rPr>
          <w:rFonts w:hint="eastAsia"/>
          <w:lang w:val="en-US" w:eastAsia="zh-CN"/>
        </w:rPr>
        <w:t>gNB</w:t>
      </w:r>
      <w:proofErr w:type="spellEnd"/>
      <w:r>
        <w:rPr>
          <w:rFonts w:hint="eastAsia"/>
          <w:lang w:val="en-US" w:eastAsia="zh-CN"/>
        </w:rPr>
        <w:t xml:space="preserve">-UP are not </w:t>
      </w:r>
      <w:r>
        <w:rPr>
          <w:lang w:val="en-US" w:eastAsia="zh-CN"/>
        </w:rPr>
        <w:lastRenderedPageBreak/>
        <w:t>synchronized</w:t>
      </w:r>
      <w:r>
        <w:rPr>
          <w:rFonts w:hint="eastAsia"/>
          <w:lang w:val="en-US" w:eastAsia="zh-CN"/>
        </w:rPr>
        <w:t xml:space="preserve"> which is </w:t>
      </w:r>
      <w:r>
        <w:rPr>
          <w:lang w:val="en-US" w:eastAsia="zh-CN"/>
        </w:rPr>
        <w:t>illustrated</w:t>
      </w:r>
      <w:r>
        <w:rPr>
          <w:rFonts w:hint="eastAsia"/>
          <w:lang w:val="en-US" w:eastAsia="zh-CN"/>
        </w:rPr>
        <w:t xml:space="preserve"> in email discussion [</w:t>
      </w:r>
      <w:r w:rsidR="009A2429">
        <w:rPr>
          <w:rFonts w:hint="eastAsia"/>
          <w:lang w:val="en-US" w:eastAsia="zh-CN"/>
        </w:rPr>
        <w:t>3</w:t>
      </w:r>
      <w:r>
        <w:rPr>
          <w:rFonts w:hint="eastAsia"/>
          <w:lang w:val="en-US" w:eastAsia="zh-CN"/>
        </w:rPr>
        <w:t>].</w:t>
      </w:r>
      <w:r w:rsidR="003E504D">
        <w:rPr>
          <w:rFonts w:hint="eastAsia"/>
          <w:lang w:val="en-US" w:eastAsia="zh-CN"/>
        </w:rPr>
        <w:t xml:space="preserve"> </w:t>
      </w:r>
      <w:r w:rsidR="009A2429">
        <w:rPr>
          <w:rFonts w:hint="eastAsia"/>
          <w:lang w:val="en-US" w:eastAsia="zh-CN"/>
        </w:rPr>
        <w:t>On the other hand,</w:t>
      </w:r>
      <w:r w:rsidR="000B64D1">
        <w:rPr>
          <w:rFonts w:hint="eastAsia"/>
          <w:lang w:val="en-US" w:eastAsia="zh-CN"/>
        </w:rPr>
        <w:t xml:space="preserve"> </w:t>
      </w:r>
      <w:r w:rsidR="009A2429">
        <w:rPr>
          <w:rFonts w:hint="eastAsia"/>
          <w:lang w:val="en-US" w:eastAsia="zh-CN"/>
        </w:rPr>
        <w:t xml:space="preserve">the PDCP based solution can avoid the HFN de-sync issue. So </w:t>
      </w:r>
      <w:r w:rsidR="003E504D">
        <w:rPr>
          <w:rFonts w:hint="eastAsia"/>
          <w:lang w:val="en-US" w:eastAsia="zh-CN"/>
        </w:rPr>
        <w:t>we propose that:</w:t>
      </w:r>
    </w:p>
    <w:p w14:paraId="46174D6E" w14:textId="663C54C8" w:rsidR="00256F55" w:rsidRPr="00A52D95" w:rsidRDefault="003F1968" w:rsidP="00256F55">
      <w:pPr>
        <w:pStyle w:val="a1"/>
        <w:rPr>
          <w:rFonts w:eastAsiaTheme="minorEastAsia"/>
          <w:b/>
          <w:lang w:eastAsia="zh-CN"/>
        </w:rPr>
      </w:pPr>
      <w:bookmarkStart w:id="21" w:name="_Toc85273365"/>
      <w:bookmarkStart w:id="22" w:name="_Toc85721865"/>
      <w:r>
        <w:rPr>
          <w:rFonts w:eastAsia="宋体"/>
          <w:b/>
          <w:szCs w:val="20"/>
          <w:lang w:val="en-GB"/>
        </w:rPr>
        <w:t>P</w:t>
      </w:r>
      <w:r w:rsidRPr="007300EA">
        <w:rPr>
          <w:rFonts w:eastAsia="宋体"/>
          <w:b/>
          <w:szCs w:val="20"/>
          <w:lang w:val="en-GB"/>
        </w:rPr>
        <w:t xml:space="preserve">roposal </w:t>
      </w:r>
      <w:r w:rsidRPr="007300EA">
        <w:rPr>
          <w:rFonts w:eastAsia="宋体"/>
          <w:b/>
          <w:szCs w:val="20"/>
          <w:lang w:val="en-GB"/>
        </w:rPr>
        <w:fldChar w:fldCharType="begin"/>
      </w:r>
      <w:r w:rsidRPr="007300EA">
        <w:rPr>
          <w:rFonts w:eastAsia="宋体"/>
          <w:b/>
          <w:szCs w:val="20"/>
          <w:lang w:val="en-GB"/>
        </w:rPr>
        <w:instrText xml:space="preserve"> SEQ Proposal \* ARABIC </w:instrText>
      </w:r>
      <w:r w:rsidRPr="007300EA">
        <w:rPr>
          <w:rFonts w:eastAsia="宋体"/>
          <w:b/>
          <w:szCs w:val="20"/>
          <w:lang w:val="en-GB"/>
        </w:rPr>
        <w:fldChar w:fldCharType="separate"/>
      </w:r>
      <w:r>
        <w:rPr>
          <w:rFonts w:eastAsia="宋体"/>
          <w:b/>
          <w:noProof/>
          <w:szCs w:val="20"/>
          <w:lang w:val="en-GB"/>
        </w:rPr>
        <w:t>6</w:t>
      </w:r>
      <w:r w:rsidRPr="007300EA">
        <w:rPr>
          <w:rFonts w:eastAsia="宋体"/>
          <w:b/>
          <w:szCs w:val="20"/>
          <w:lang w:val="en-GB"/>
        </w:rPr>
        <w:fldChar w:fldCharType="end"/>
      </w:r>
      <w:r w:rsidRPr="00A52D95">
        <w:rPr>
          <w:rFonts w:eastAsiaTheme="minorEastAsia" w:hint="eastAsia"/>
          <w:b/>
          <w:lang w:eastAsia="zh-CN"/>
        </w:rPr>
        <w:t>:</w:t>
      </w:r>
      <w:r>
        <w:rPr>
          <w:rFonts w:eastAsiaTheme="minorEastAsia" w:hint="eastAsia"/>
          <w:b/>
          <w:lang w:eastAsia="zh-CN"/>
        </w:rPr>
        <w:t xml:space="preserve"> PDCP PDU is used to notify the HFN in MBS.</w:t>
      </w:r>
      <w:bookmarkEnd w:id="21"/>
      <w:bookmarkEnd w:id="22"/>
    </w:p>
    <w:p w14:paraId="7EF47811" w14:textId="6FDBD59A" w:rsidR="00566AC1" w:rsidRPr="00220162" w:rsidRDefault="00566AC1" w:rsidP="00566AC1">
      <w:pPr>
        <w:pStyle w:val="20"/>
        <w:rPr>
          <w:rFonts w:eastAsiaTheme="minorEastAsia"/>
          <w:b w:val="0"/>
          <w:szCs w:val="20"/>
          <w:lang w:val="en-GB"/>
        </w:rPr>
      </w:pPr>
      <w:r>
        <w:rPr>
          <w:rFonts w:eastAsiaTheme="minorEastAsia" w:hint="eastAsia"/>
          <w:sz w:val="24"/>
        </w:rPr>
        <w:t>2.5</w:t>
      </w:r>
      <w:r>
        <w:rPr>
          <w:rFonts w:eastAsiaTheme="minorEastAsia" w:hint="eastAsia"/>
          <w:sz w:val="24"/>
        </w:rPr>
        <w:tab/>
      </w:r>
      <w:r>
        <w:rPr>
          <w:rFonts w:eastAsiaTheme="minorEastAsia"/>
          <w:noProof/>
          <w:sz w:val="24"/>
        </w:rPr>
        <w:t>Initial value of RX_DELIV</w:t>
      </w:r>
    </w:p>
    <w:p w14:paraId="5CAFD901" w14:textId="25AAC113" w:rsidR="00AD5C40" w:rsidRDefault="00566AC1" w:rsidP="00566AC1">
      <w:pPr>
        <w:pStyle w:val="a1"/>
        <w:rPr>
          <w:rFonts w:eastAsiaTheme="minorEastAsia"/>
          <w:lang w:eastAsia="zh-CN"/>
        </w:rPr>
      </w:pPr>
      <w:r>
        <w:rPr>
          <w:rFonts w:eastAsiaTheme="minorEastAsia" w:hint="eastAsia"/>
          <w:lang w:eastAsia="zh-CN"/>
        </w:rPr>
        <w:t>I</w:t>
      </w:r>
      <w:r>
        <w:rPr>
          <w:rFonts w:eastAsiaTheme="minorEastAsia"/>
          <w:lang w:eastAsia="zh-CN"/>
        </w:rPr>
        <w:t xml:space="preserve">n the email discussion </w:t>
      </w:r>
      <w:r w:rsidR="000B64D1">
        <w:rPr>
          <w:rFonts w:eastAsiaTheme="minorEastAsia"/>
          <w:lang w:eastAsia="zh-CN"/>
        </w:rPr>
        <w:fldChar w:fldCharType="begin"/>
      </w:r>
      <w:r w:rsidR="000B64D1">
        <w:rPr>
          <w:rFonts w:eastAsiaTheme="minorEastAsia"/>
          <w:lang w:eastAsia="zh-CN"/>
        </w:rPr>
        <w:instrText xml:space="preserve"> REF _Ref85718171 \r \h </w:instrText>
      </w:r>
      <w:r w:rsidR="000B64D1">
        <w:rPr>
          <w:rFonts w:eastAsiaTheme="minorEastAsia"/>
          <w:lang w:eastAsia="zh-CN"/>
        </w:rPr>
      </w:r>
      <w:r w:rsidR="000B64D1">
        <w:rPr>
          <w:rFonts w:eastAsiaTheme="minorEastAsia"/>
          <w:lang w:eastAsia="zh-CN"/>
        </w:rPr>
        <w:fldChar w:fldCharType="separate"/>
      </w:r>
      <w:r w:rsidR="000B64D1">
        <w:rPr>
          <w:rFonts w:eastAsiaTheme="minorEastAsia"/>
          <w:lang w:eastAsia="zh-CN"/>
        </w:rPr>
        <w:t>[3]</w:t>
      </w:r>
      <w:r w:rsidR="000B64D1">
        <w:rPr>
          <w:rFonts w:eastAsiaTheme="minorEastAsia"/>
          <w:lang w:eastAsia="zh-CN"/>
        </w:rPr>
        <w:fldChar w:fldCharType="end"/>
      </w:r>
      <w:r>
        <w:rPr>
          <w:rFonts w:eastAsiaTheme="minorEastAsia"/>
          <w:lang w:eastAsia="zh-CN"/>
        </w:rPr>
        <w:t>, how to set the initial value of RX_RELIV in PDCP was discussed. In NR, in order delivery of RLC PDU is not supported in RLC. Therefore, due to the HARQ retransmission, it may happen that the PDUs which are received after the “first” received PDCP PDU were actually sent before the “first” received PDU. But based on the PDCP specification, these PDUs may be discarded. Two solutions are provided in the email discussion:</w:t>
      </w:r>
    </w:p>
    <w:p w14:paraId="33992C93" w14:textId="4EF58535" w:rsidR="00566AC1" w:rsidRDefault="00566AC1" w:rsidP="00AD5C40">
      <w:pPr>
        <w:pStyle w:val="a1"/>
        <w:numPr>
          <w:ilvl w:val="0"/>
          <w:numId w:val="23"/>
        </w:numPr>
        <w:rPr>
          <w:rFonts w:eastAsiaTheme="minorEastAsia"/>
          <w:lang w:eastAsia="zh-CN"/>
        </w:rPr>
      </w:pPr>
      <w:r>
        <w:rPr>
          <w:rFonts w:eastAsiaTheme="minorEastAsia" w:hint="eastAsia"/>
          <w:lang w:eastAsia="zh-CN"/>
        </w:rPr>
        <w:t>O</w:t>
      </w:r>
      <w:r>
        <w:rPr>
          <w:rFonts w:eastAsiaTheme="minorEastAsia"/>
          <w:lang w:eastAsia="zh-CN"/>
        </w:rPr>
        <w:t>ption 1:  set the initial value of RX_DELIV a value before RX_NEXT;</w:t>
      </w:r>
    </w:p>
    <w:p w14:paraId="164FC15F" w14:textId="77777777" w:rsidR="00566AC1" w:rsidRDefault="00566AC1" w:rsidP="00566AC1">
      <w:pPr>
        <w:pStyle w:val="a1"/>
        <w:numPr>
          <w:ilvl w:val="0"/>
          <w:numId w:val="23"/>
        </w:numPr>
        <w:rPr>
          <w:rFonts w:eastAsiaTheme="minorEastAsia"/>
          <w:lang w:eastAsia="zh-CN"/>
        </w:rPr>
      </w:pPr>
      <w:r>
        <w:rPr>
          <w:rFonts w:eastAsiaTheme="minorEastAsia" w:hint="eastAsia"/>
          <w:lang w:eastAsia="zh-CN"/>
        </w:rPr>
        <w:t>O</w:t>
      </w:r>
      <w:r>
        <w:rPr>
          <w:rFonts w:eastAsiaTheme="minorEastAsia"/>
          <w:lang w:eastAsia="zh-CN"/>
        </w:rPr>
        <w:t xml:space="preserve">ption 2: set the value of RX_DELIV </w:t>
      </w:r>
      <w:r>
        <w:rPr>
          <w:rFonts w:eastAsiaTheme="minorEastAsia" w:hint="eastAsia"/>
          <w:lang w:eastAsia="zh-CN"/>
        </w:rPr>
        <w:t>equals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RX_NEXT;</w:t>
      </w:r>
    </w:p>
    <w:p w14:paraId="59D0293A" w14:textId="75E36608" w:rsidR="00566AC1" w:rsidRDefault="00566AC1" w:rsidP="00566AC1">
      <w:pPr>
        <w:pStyle w:val="a1"/>
        <w:rPr>
          <w:rFonts w:eastAsiaTheme="minorEastAsia"/>
          <w:lang w:eastAsia="zh-CN"/>
        </w:rPr>
      </w:pPr>
      <w:r>
        <w:rPr>
          <w:rFonts w:eastAsiaTheme="minorEastAsia"/>
          <w:lang w:eastAsia="zh-CN"/>
        </w:rPr>
        <w:t xml:space="preserve">From our perspective, the issue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happen</w:t>
      </w:r>
      <w:r w:rsidR="00293FA6">
        <w:rPr>
          <w:rFonts w:eastAsiaTheme="minorEastAsia"/>
          <w:lang w:eastAsia="zh-CN"/>
        </w:rPr>
        <w:t xml:space="preserve"> in the following two cases</w:t>
      </w:r>
      <w:r>
        <w:rPr>
          <w:rFonts w:eastAsiaTheme="minorEastAsia"/>
          <w:lang w:eastAsia="zh-CN"/>
        </w:rPr>
        <w:t>:</w:t>
      </w:r>
    </w:p>
    <w:p w14:paraId="21CA7262" w14:textId="77777777" w:rsidR="00566AC1" w:rsidRPr="008F4D38" w:rsidRDefault="00566AC1" w:rsidP="00566AC1">
      <w:pPr>
        <w:pStyle w:val="a1"/>
        <w:rPr>
          <w:rFonts w:eastAsiaTheme="minorEastAsia"/>
          <w:i/>
          <w:u w:val="single"/>
          <w:lang w:eastAsia="zh-CN"/>
        </w:rPr>
      </w:pPr>
      <w:r w:rsidRPr="008F4D38">
        <w:rPr>
          <w:rFonts w:eastAsiaTheme="minorEastAsia" w:hint="eastAsia"/>
          <w:i/>
          <w:u w:val="single"/>
          <w:lang w:eastAsia="zh-CN"/>
        </w:rPr>
        <w:t>C</w:t>
      </w:r>
      <w:r w:rsidRPr="008F4D38">
        <w:rPr>
          <w:rFonts w:eastAsiaTheme="minorEastAsia"/>
          <w:i/>
          <w:u w:val="single"/>
          <w:lang w:eastAsia="zh-CN"/>
        </w:rPr>
        <w:t>ase 1: the UE joining an ong</w:t>
      </w:r>
      <w:r w:rsidRPr="008F4D38">
        <w:rPr>
          <w:rFonts w:eastAsiaTheme="minorEastAsia" w:hint="eastAsia"/>
          <w:i/>
          <w:u w:val="single"/>
          <w:lang w:eastAsia="zh-CN"/>
        </w:rPr>
        <w:t>oing</w:t>
      </w:r>
      <w:r w:rsidRPr="008F4D38">
        <w:rPr>
          <w:rFonts w:eastAsiaTheme="minorEastAsia"/>
          <w:i/>
          <w:u w:val="single"/>
          <w:lang w:eastAsia="zh-CN"/>
        </w:rPr>
        <w:t xml:space="preserve"> MBS </w:t>
      </w:r>
      <w:r w:rsidRPr="008F4D38">
        <w:rPr>
          <w:rFonts w:eastAsiaTheme="minorEastAsia" w:hint="eastAsia"/>
          <w:i/>
          <w:u w:val="single"/>
          <w:lang w:eastAsia="zh-CN"/>
        </w:rPr>
        <w:t>session</w:t>
      </w:r>
      <w:r w:rsidRPr="008F4D38">
        <w:rPr>
          <w:rFonts w:eastAsiaTheme="minorEastAsia"/>
          <w:i/>
          <w:u w:val="single"/>
          <w:lang w:eastAsia="zh-CN"/>
        </w:rPr>
        <w:t>:</w:t>
      </w:r>
    </w:p>
    <w:p w14:paraId="6E92EB0C" w14:textId="77777777" w:rsidR="00566AC1" w:rsidRDefault="00566AC1" w:rsidP="00566AC1">
      <w:pPr>
        <w:pStyle w:val="a1"/>
        <w:rPr>
          <w:rFonts w:eastAsiaTheme="minorEastAsia"/>
          <w:lang w:eastAsia="zh-CN"/>
        </w:rPr>
      </w:pPr>
      <w:r>
        <w:rPr>
          <w:rFonts w:eastAsiaTheme="minorEastAsia" w:hint="eastAsia"/>
          <w:lang w:eastAsia="zh-CN"/>
        </w:rPr>
        <w:t>I</w:t>
      </w:r>
      <w:r>
        <w:rPr>
          <w:rFonts w:eastAsiaTheme="minorEastAsia"/>
          <w:lang w:eastAsia="zh-CN"/>
        </w:rPr>
        <w:t>n this case, it is inevitable that data loss may happen since the UE miss the former transmission phase. Therefore, data loss is not one big issue.</w:t>
      </w:r>
    </w:p>
    <w:p w14:paraId="15501636" w14:textId="77777777" w:rsidR="00566AC1" w:rsidRPr="008F4D38" w:rsidRDefault="00566AC1" w:rsidP="00566AC1">
      <w:pPr>
        <w:pStyle w:val="a1"/>
        <w:rPr>
          <w:rFonts w:eastAsiaTheme="minorEastAsia"/>
          <w:i/>
          <w:u w:val="single"/>
          <w:lang w:eastAsia="zh-CN"/>
        </w:rPr>
      </w:pPr>
      <w:r w:rsidRPr="008F4D38">
        <w:rPr>
          <w:rFonts w:eastAsiaTheme="minorEastAsia" w:hint="eastAsia"/>
          <w:i/>
          <w:u w:val="single"/>
          <w:lang w:eastAsia="zh-CN"/>
        </w:rPr>
        <w:t>C</w:t>
      </w:r>
      <w:r w:rsidRPr="008F4D38">
        <w:rPr>
          <w:rFonts w:eastAsiaTheme="minorEastAsia"/>
          <w:i/>
          <w:u w:val="single"/>
          <w:lang w:eastAsia="zh-CN"/>
        </w:rPr>
        <w:t xml:space="preserve">ase 2: </w:t>
      </w:r>
      <w:r w:rsidRPr="008F4D38">
        <w:rPr>
          <w:rFonts w:eastAsiaTheme="minorEastAsia" w:hint="eastAsia"/>
          <w:i/>
          <w:u w:val="single"/>
          <w:lang w:eastAsia="zh-CN"/>
        </w:rPr>
        <w:t>Grou</w:t>
      </w:r>
      <w:r w:rsidRPr="008F4D38">
        <w:rPr>
          <w:rFonts w:eastAsiaTheme="minorEastAsia"/>
          <w:i/>
          <w:u w:val="single"/>
          <w:lang w:eastAsia="zh-CN"/>
        </w:rPr>
        <w:t>p notification on the session activation after multicast deactivation:</w:t>
      </w:r>
    </w:p>
    <w:p w14:paraId="3C70C9D8" w14:textId="22BDC926" w:rsidR="00566AC1" w:rsidRDefault="00566AC1" w:rsidP="00566AC1">
      <w:pPr>
        <w:pStyle w:val="a1"/>
        <w:rPr>
          <w:rFonts w:eastAsiaTheme="minorEastAsia"/>
          <w:lang w:eastAsia="zh-CN"/>
        </w:rPr>
      </w:pPr>
      <w:r>
        <w:rPr>
          <w:rFonts w:eastAsiaTheme="minorEastAsia" w:hint="eastAsia"/>
          <w:lang w:eastAsia="zh-CN"/>
        </w:rPr>
        <w:t>I</w:t>
      </w:r>
      <w:r>
        <w:rPr>
          <w:rFonts w:eastAsiaTheme="minorEastAsia"/>
          <w:lang w:eastAsia="zh-CN"/>
        </w:rPr>
        <w:t xml:space="preserve">n this case, continuous transmission should be guaranteed after the session is reactivated. Otherwise, data loss may happen which will harm the </w:t>
      </w:r>
      <w:r w:rsidR="00772582">
        <w:rPr>
          <w:rFonts w:eastAsiaTheme="minorEastAsia" w:hint="eastAsia"/>
          <w:lang w:eastAsia="zh-CN"/>
        </w:rPr>
        <w:t>user experience</w:t>
      </w:r>
      <w:r>
        <w:rPr>
          <w:rFonts w:eastAsiaTheme="minorEastAsia"/>
          <w:lang w:eastAsia="zh-CN"/>
        </w:rPr>
        <w:t>.</w:t>
      </w:r>
    </w:p>
    <w:p w14:paraId="4DFC2E19" w14:textId="77777777" w:rsidR="00566AC1" w:rsidRDefault="00566AC1" w:rsidP="00566AC1">
      <w:pPr>
        <w:pStyle w:val="a1"/>
        <w:rPr>
          <w:rFonts w:eastAsiaTheme="minorEastAsia"/>
          <w:lang w:eastAsia="zh-CN"/>
        </w:rPr>
      </w:pPr>
      <w:r>
        <w:rPr>
          <w:rFonts w:eastAsiaTheme="minorEastAsia"/>
          <w:lang w:eastAsia="zh-CN"/>
        </w:rPr>
        <w:t>In accordance to the above analysis we think supporting data loss in MBS is essential. Therefore, we propose that:</w:t>
      </w:r>
    </w:p>
    <w:p w14:paraId="7767E1FD" w14:textId="5E814B9F" w:rsidR="000A4C06" w:rsidRDefault="00566AC1" w:rsidP="00566AC1">
      <w:pPr>
        <w:overflowPunct w:val="0"/>
        <w:autoSpaceDE w:val="0"/>
        <w:autoSpaceDN w:val="0"/>
        <w:adjustRightInd w:val="0"/>
        <w:spacing w:before="120" w:after="120" w:line="276" w:lineRule="auto"/>
        <w:textAlignment w:val="baseline"/>
        <w:rPr>
          <w:rFonts w:eastAsiaTheme="minorEastAsia"/>
          <w:b/>
          <w:lang w:eastAsia="zh-CN"/>
        </w:rPr>
      </w:pPr>
      <w:bookmarkStart w:id="23" w:name="_Toc85721866"/>
      <w:r w:rsidRPr="007300EA">
        <w:rPr>
          <w:rFonts w:eastAsia="宋体"/>
          <w:b/>
          <w:szCs w:val="20"/>
          <w:lang w:val="en-GB"/>
        </w:rPr>
        <w:t xml:space="preserve">Proposal </w:t>
      </w:r>
      <w:r w:rsidRPr="007300EA">
        <w:rPr>
          <w:rFonts w:eastAsia="宋体"/>
          <w:b/>
          <w:szCs w:val="20"/>
          <w:lang w:val="en-GB"/>
        </w:rPr>
        <w:fldChar w:fldCharType="begin"/>
      </w:r>
      <w:r w:rsidRPr="007300EA">
        <w:rPr>
          <w:rFonts w:eastAsia="宋体"/>
          <w:b/>
          <w:szCs w:val="20"/>
          <w:lang w:val="en-GB"/>
        </w:rPr>
        <w:instrText xml:space="preserve"> SEQ Proposal \* ARABIC </w:instrText>
      </w:r>
      <w:r w:rsidRPr="007300EA">
        <w:rPr>
          <w:rFonts w:eastAsia="宋体"/>
          <w:b/>
          <w:szCs w:val="20"/>
          <w:lang w:val="en-GB"/>
        </w:rPr>
        <w:fldChar w:fldCharType="separate"/>
      </w:r>
      <w:r w:rsidR="00C10EA0">
        <w:rPr>
          <w:rFonts w:eastAsia="宋体"/>
          <w:b/>
          <w:noProof/>
          <w:szCs w:val="20"/>
          <w:lang w:val="en-GB"/>
        </w:rPr>
        <w:t>7</w:t>
      </w:r>
      <w:r w:rsidRPr="007300EA">
        <w:rPr>
          <w:rFonts w:eastAsia="宋体"/>
          <w:b/>
          <w:szCs w:val="20"/>
          <w:lang w:val="en-GB"/>
        </w:rPr>
        <w:fldChar w:fldCharType="end"/>
      </w:r>
      <w:r w:rsidRPr="00A52D95">
        <w:rPr>
          <w:rFonts w:eastAsiaTheme="minorEastAsia" w:hint="eastAsia"/>
          <w:b/>
          <w:lang w:eastAsia="zh-CN"/>
        </w:rPr>
        <w:t>:</w:t>
      </w:r>
      <w:r>
        <w:rPr>
          <w:rFonts w:eastAsiaTheme="minorEastAsia" w:hint="eastAsia"/>
          <w:b/>
          <w:lang w:eastAsia="zh-CN"/>
        </w:rPr>
        <w:t xml:space="preserve"> The</w:t>
      </w:r>
      <w:r>
        <w:rPr>
          <w:rFonts w:eastAsiaTheme="minorEastAsia"/>
          <w:b/>
          <w:lang w:eastAsia="zh-CN"/>
        </w:rPr>
        <w:t xml:space="preserve"> initial value of RX_DELIV is set before RX_NEXT</w:t>
      </w:r>
      <w:r>
        <w:rPr>
          <w:rFonts w:eastAsiaTheme="minorEastAsia" w:hint="eastAsia"/>
          <w:b/>
          <w:lang w:eastAsia="zh-CN"/>
        </w:rPr>
        <w:t>.</w:t>
      </w:r>
      <w:bookmarkEnd w:id="23"/>
    </w:p>
    <w:p w14:paraId="58A3DA6D" w14:textId="172ED587" w:rsidR="00E74E19" w:rsidRPr="00220162" w:rsidRDefault="00E74E19" w:rsidP="00E74E19">
      <w:pPr>
        <w:pStyle w:val="20"/>
        <w:rPr>
          <w:rFonts w:eastAsiaTheme="minorEastAsia"/>
          <w:b w:val="0"/>
          <w:szCs w:val="20"/>
          <w:lang w:val="en-GB"/>
        </w:rPr>
      </w:pPr>
      <w:r>
        <w:rPr>
          <w:rFonts w:eastAsiaTheme="minorEastAsia" w:hint="eastAsia"/>
          <w:sz w:val="24"/>
        </w:rPr>
        <w:t>2.6</w:t>
      </w:r>
      <w:r>
        <w:rPr>
          <w:rFonts w:eastAsiaTheme="minorEastAsia" w:hint="eastAsia"/>
          <w:sz w:val="24"/>
        </w:rPr>
        <w:tab/>
      </w:r>
      <w:r>
        <w:rPr>
          <w:rFonts w:eastAsiaTheme="minorEastAsia" w:hint="eastAsia"/>
          <w:noProof/>
          <w:sz w:val="24"/>
        </w:rPr>
        <w:t>Indication of RLC entity for PTM or PTP transmission</w:t>
      </w:r>
    </w:p>
    <w:p w14:paraId="4C6E987A" w14:textId="0B1A2613" w:rsidR="00C10EA0" w:rsidRDefault="00C10EA0" w:rsidP="00C10EA0">
      <w:pPr>
        <w:pStyle w:val="a1"/>
        <w:rPr>
          <w:rFonts w:eastAsiaTheme="minorEastAsia"/>
          <w:lang w:eastAsia="zh-CN"/>
        </w:rPr>
      </w:pPr>
      <w:r>
        <w:rPr>
          <w:rFonts w:eastAsiaTheme="minorEastAsia" w:hint="eastAsia"/>
          <w:lang w:eastAsia="zh-CN"/>
        </w:rPr>
        <w:t xml:space="preserve">There was one FFS and which is also included in the email addressing whether RLC entity for PTM or PTP transmission is explicit or implicit indicated by network. Actually, this issue highly depends on </w:t>
      </w:r>
      <w:r w:rsidRPr="004E1716">
        <w:rPr>
          <w:rFonts w:eastAsiaTheme="minorEastAsia"/>
          <w:lang w:eastAsia="zh-CN"/>
        </w:rPr>
        <w:t xml:space="preserve">whether </w:t>
      </w:r>
      <w:r>
        <w:rPr>
          <w:rFonts w:eastAsiaTheme="minorEastAsia" w:hint="eastAsia"/>
          <w:lang w:eastAsia="zh-CN"/>
        </w:rPr>
        <w:t>the</w:t>
      </w:r>
      <w:r w:rsidRPr="004E1716">
        <w:rPr>
          <w:rFonts w:eastAsiaTheme="minorEastAsia"/>
          <w:lang w:eastAsia="zh-CN"/>
        </w:rPr>
        <w:t xml:space="preserve"> LCID space for Multicast PTM and Unicast DTCH</w:t>
      </w:r>
      <w:r>
        <w:rPr>
          <w:rFonts w:eastAsiaTheme="minorEastAsia" w:hint="eastAsia"/>
          <w:lang w:eastAsia="zh-CN"/>
        </w:rPr>
        <w:t xml:space="preserve"> is shared or separate</w:t>
      </w:r>
      <w:r w:rsidRPr="004E1716">
        <w:rPr>
          <w:rFonts w:eastAsiaTheme="minorEastAsia"/>
          <w:lang w:eastAsia="zh-CN"/>
        </w:rPr>
        <w:t xml:space="preserve">. </w:t>
      </w:r>
      <w:r>
        <w:rPr>
          <w:rFonts w:eastAsiaTheme="minorEastAsia" w:hint="eastAsia"/>
          <w:lang w:eastAsia="zh-CN"/>
        </w:rPr>
        <w:t xml:space="preserve">From our perspective, common LCID space is may have negative impacts to the legacy UEs. Therefore, we prefer </w:t>
      </w:r>
      <w:r>
        <w:rPr>
          <w:rFonts w:eastAsiaTheme="minorEastAsia"/>
          <w:lang w:eastAsia="zh-CN"/>
        </w:rPr>
        <w:t>separate</w:t>
      </w:r>
      <w:r>
        <w:rPr>
          <w:rFonts w:eastAsiaTheme="minorEastAsia" w:hint="eastAsia"/>
          <w:lang w:eastAsia="zh-CN"/>
        </w:rPr>
        <w:t xml:space="preserve"> LCID space is used for Multicast PTM. If so, we can use LCID space to identify whether the RLC entity is for PTM or for PTP </w:t>
      </w:r>
      <w:r>
        <w:rPr>
          <w:rFonts w:eastAsiaTheme="minorEastAsia"/>
          <w:lang w:eastAsia="zh-CN"/>
        </w:rPr>
        <w:t>transmission</w:t>
      </w:r>
      <w:r>
        <w:rPr>
          <w:rFonts w:eastAsiaTheme="minorEastAsia" w:hint="eastAsia"/>
          <w:lang w:eastAsia="zh-CN"/>
        </w:rPr>
        <w:t>.</w:t>
      </w:r>
    </w:p>
    <w:p w14:paraId="49DC4FD2" w14:textId="77777777" w:rsidR="00C10EA0" w:rsidRDefault="00C10EA0" w:rsidP="00C10EA0">
      <w:pPr>
        <w:pStyle w:val="a1"/>
        <w:rPr>
          <w:rFonts w:eastAsiaTheme="minorEastAsia"/>
          <w:lang w:eastAsia="zh-CN"/>
        </w:rPr>
      </w:pPr>
      <w:r>
        <w:rPr>
          <w:rFonts w:eastAsiaTheme="minorEastAsia" w:hint="eastAsia"/>
          <w:lang w:eastAsia="zh-CN"/>
        </w:rPr>
        <w:t>Therefore, we propose that:</w:t>
      </w:r>
    </w:p>
    <w:p w14:paraId="23EEFA6A" w14:textId="69D36456" w:rsidR="00C10EA0" w:rsidRPr="00A52D95" w:rsidRDefault="00C10EA0" w:rsidP="00C10EA0">
      <w:pPr>
        <w:pStyle w:val="a1"/>
        <w:rPr>
          <w:rFonts w:eastAsiaTheme="minorEastAsia"/>
          <w:b/>
          <w:lang w:eastAsia="zh-CN"/>
        </w:rPr>
      </w:pPr>
      <w:bookmarkStart w:id="24" w:name="_Toc85721867"/>
      <w:r w:rsidRPr="007300EA">
        <w:rPr>
          <w:rFonts w:eastAsia="宋体"/>
          <w:b/>
          <w:szCs w:val="20"/>
          <w:lang w:val="en-GB"/>
        </w:rPr>
        <w:t xml:space="preserve">Proposal </w:t>
      </w:r>
      <w:r w:rsidRPr="007300EA">
        <w:rPr>
          <w:rFonts w:eastAsia="宋体"/>
          <w:b/>
          <w:szCs w:val="20"/>
          <w:lang w:val="en-GB"/>
        </w:rPr>
        <w:fldChar w:fldCharType="begin"/>
      </w:r>
      <w:r w:rsidRPr="007300EA">
        <w:rPr>
          <w:rFonts w:eastAsia="宋体"/>
          <w:b/>
          <w:szCs w:val="20"/>
          <w:lang w:val="en-GB"/>
        </w:rPr>
        <w:instrText xml:space="preserve"> SEQ Proposal \* ARABIC </w:instrText>
      </w:r>
      <w:r w:rsidRPr="007300EA">
        <w:rPr>
          <w:rFonts w:eastAsia="宋体"/>
          <w:b/>
          <w:szCs w:val="20"/>
          <w:lang w:val="en-GB"/>
        </w:rPr>
        <w:fldChar w:fldCharType="separate"/>
      </w:r>
      <w:r>
        <w:rPr>
          <w:rFonts w:eastAsia="宋体"/>
          <w:b/>
          <w:noProof/>
          <w:szCs w:val="20"/>
          <w:lang w:val="en-GB"/>
        </w:rPr>
        <w:t>8</w:t>
      </w:r>
      <w:r w:rsidRPr="007300EA">
        <w:rPr>
          <w:rFonts w:eastAsia="宋体"/>
          <w:b/>
          <w:szCs w:val="20"/>
          <w:lang w:val="en-GB"/>
        </w:rPr>
        <w:fldChar w:fldCharType="end"/>
      </w:r>
      <w:r w:rsidRPr="00A52D95">
        <w:rPr>
          <w:rFonts w:eastAsiaTheme="minorEastAsia" w:hint="eastAsia"/>
          <w:b/>
          <w:lang w:eastAsia="zh-CN"/>
        </w:rPr>
        <w:t>:</w:t>
      </w:r>
      <w:r>
        <w:rPr>
          <w:rFonts w:eastAsiaTheme="minorEastAsia" w:hint="eastAsia"/>
          <w:b/>
          <w:lang w:eastAsia="zh-CN"/>
        </w:rPr>
        <w:t xml:space="preserve"> </w:t>
      </w:r>
      <w:r w:rsidR="00E83930">
        <w:rPr>
          <w:rFonts w:eastAsiaTheme="minorEastAsia" w:hint="eastAsia"/>
          <w:b/>
          <w:lang w:eastAsia="zh-CN"/>
        </w:rPr>
        <w:t>No need to explicitly</w:t>
      </w:r>
      <w:r>
        <w:rPr>
          <w:rFonts w:eastAsiaTheme="minorEastAsia" w:hint="eastAsia"/>
          <w:b/>
          <w:lang w:eastAsia="zh-CN"/>
        </w:rPr>
        <w:t xml:space="preserve"> indicate the RLC entity</w:t>
      </w:r>
      <w:r w:rsidR="00E83930">
        <w:rPr>
          <w:rFonts w:eastAsiaTheme="minorEastAsia" w:hint="eastAsia"/>
          <w:b/>
          <w:lang w:eastAsia="zh-CN"/>
        </w:rPr>
        <w:t xml:space="preserve"> is for </w:t>
      </w:r>
      <w:r>
        <w:rPr>
          <w:rFonts w:eastAsiaTheme="minorEastAsia" w:hint="eastAsia"/>
          <w:b/>
          <w:lang w:eastAsia="zh-CN"/>
        </w:rPr>
        <w:t>PTM or PTP transmission if separate LCID space is used for multicast PTM.</w:t>
      </w:r>
      <w:bookmarkEnd w:id="24"/>
    </w:p>
    <w:p w14:paraId="631E36EB" w14:textId="77777777" w:rsidR="00E74E19" w:rsidRPr="000A4C06" w:rsidRDefault="00E74E19" w:rsidP="00566AC1">
      <w:pPr>
        <w:overflowPunct w:val="0"/>
        <w:autoSpaceDE w:val="0"/>
        <w:autoSpaceDN w:val="0"/>
        <w:adjustRightInd w:val="0"/>
        <w:spacing w:before="120" w:after="120" w:line="276" w:lineRule="auto"/>
        <w:textAlignment w:val="baseline"/>
        <w:rPr>
          <w:rFonts w:eastAsia="宋体"/>
          <w:b/>
          <w:szCs w:val="20"/>
          <w:lang w:eastAsia="zh-CN"/>
        </w:rPr>
      </w:pPr>
    </w:p>
    <w:p w14:paraId="18C9CCE0" w14:textId="0149440A" w:rsidR="00783FF5" w:rsidRDefault="00783FF5" w:rsidP="00CA2F06">
      <w:pPr>
        <w:pStyle w:val="1"/>
        <w:jc w:val="both"/>
      </w:pPr>
      <w:r>
        <w:t>Conclusion</w:t>
      </w:r>
    </w:p>
    <w:p w14:paraId="5D5689C5" w14:textId="4FC0B35B" w:rsidR="00E3256D" w:rsidRPr="00E3256D" w:rsidRDefault="00EB0524" w:rsidP="00C07AC8">
      <w:pPr>
        <w:pStyle w:val="a1"/>
        <w:rPr>
          <w:rFonts w:eastAsiaTheme="minorEastAsia"/>
          <w:noProof/>
          <w:lang w:eastAsia="zh-CN"/>
        </w:rPr>
      </w:pPr>
      <w:r w:rsidRPr="00EB0524">
        <w:rPr>
          <w:rFonts w:eastAsiaTheme="minorEastAsia" w:hint="eastAsia"/>
          <w:noProof/>
          <w:lang w:eastAsia="zh-CN"/>
        </w:rPr>
        <w:t xml:space="preserve">In this </w:t>
      </w:r>
      <w:r w:rsidR="00B12B64">
        <w:rPr>
          <w:rFonts w:eastAsiaTheme="minorEastAsia" w:hint="eastAsia"/>
          <w:noProof/>
          <w:lang w:eastAsia="zh-CN"/>
        </w:rPr>
        <w:t xml:space="preserve">document, we </w:t>
      </w:r>
      <w:r w:rsidR="00942115">
        <w:rPr>
          <w:rFonts w:eastAsiaTheme="minorEastAsia" w:hint="eastAsia"/>
          <w:noProof/>
          <w:lang w:eastAsia="zh-CN"/>
        </w:rPr>
        <w:t>analysis the remaining issues of UP for MBS</w:t>
      </w:r>
      <w:r w:rsidR="00E3256D">
        <w:rPr>
          <w:rFonts w:eastAsiaTheme="minorEastAsia" w:hint="eastAsia"/>
          <w:noProof/>
          <w:lang w:eastAsia="zh-CN"/>
        </w:rPr>
        <w:t xml:space="preserve">, </w:t>
      </w:r>
      <w:r w:rsidR="00E3256D" w:rsidRPr="005D0061">
        <w:t>resulting in the following observation</w:t>
      </w:r>
      <w:r w:rsidR="00E3256D">
        <w:rPr>
          <w:rFonts w:eastAsiaTheme="minorEastAsia" w:hint="eastAsia"/>
          <w:lang w:eastAsia="zh-CN"/>
        </w:rPr>
        <w:t>s</w:t>
      </w:r>
      <w:r w:rsidR="00E3256D" w:rsidRPr="005D0061">
        <w:t xml:space="preserve"> and proposal</w:t>
      </w:r>
      <w:r w:rsidR="00E3256D">
        <w:rPr>
          <w:rFonts w:eastAsiaTheme="minorEastAsia" w:hint="eastAsia"/>
          <w:lang w:eastAsia="zh-CN"/>
        </w:rPr>
        <w:t>s:</w:t>
      </w:r>
    </w:p>
    <w:p w14:paraId="446CA7C0" w14:textId="3B8D6DBD" w:rsidR="00E3256D" w:rsidRDefault="00E3256D" w:rsidP="008C3B55">
      <w:pPr>
        <w:pStyle w:val="af8"/>
        <w:tabs>
          <w:tab w:val="right" w:leader="dot" w:pos="8398"/>
        </w:tabs>
        <w:spacing w:after="120"/>
        <w:rPr>
          <w:rFonts w:asciiTheme="minorHAnsi" w:eastAsiaTheme="minorEastAsia" w:hAnsiTheme="minorHAnsi" w:cstheme="minorBidi"/>
          <w:noProof/>
          <w:sz w:val="22"/>
          <w:szCs w:val="22"/>
          <w:lang w:eastAsia="zh-CN"/>
        </w:rPr>
      </w:pPr>
      <w:r>
        <w:rPr>
          <w:rFonts w:eastAsiaTheme="minorEastAsia"/>
          <w:noProof/>
          <w:lang w:eastAsia="zh-CN"/>
        </w:rPr>
        <w:fldChar w:fldCharType="begin"/>
      </w:r>
      <w:r>
        <w:rPr>
          <w:rFonts w:eastAsiaTheme="minorEastAsia"/>
          <w:noProof/>
          <w:lang w:eastAsia="zh-CN"/>
        </w:rPr>
        <w:instrText xml:space="preserve"> </w:instrText>
      </w:r>
      <w:r>
        <w:rPr>
          <w:rFonts w:eastAsiaTheme="minorEastAsia" w:hint="eastAsia"/>
          <w:noProof/>
          <w:lang w:eastAsia="zh-CN"/>
        </w:rPr>
        <w:instrText>TOC \n \h \z \c "Observation"</w:instrText>
      </w:r>
      <w:r>
        <w:rPr>
          <w:rFonts w:eastAsiaTheme="minorEastAsia"/>
          <w:noProof/>
          <w:lang w:eastAsia="zh-CN"/>
        </w:rPr>
        <w:instrText xml:space="preserve"> </w:instrText>
      </w:r>
      <w:r>
        <w:rPr>
          <w:rFonts w:eastAsiaTheme="minorEastAsia"/>
          <w:noProof/>
          <w:lang w:eastAsia="zh-CN"/>
        </w:rPr>
        <w:fldChar w:fldCharType="separate"/>
      </w:r>
      <w:hyperlink w:anchor="_Toc85721802" w:history="1">
        <w:r w:rsidRPr="00D25223">
          <w:rPr>
            <w:rStyle w:val="af2"/>
            <w:rFonts w:eastAsia="宋体"/>
            <w:b/>
            <w:noProof/>
            <w:lang w:val="en-GB"/>
          </w:rPr>
          <w:t>Observation 1</w:t>
        </w:r>
        <w:r w:rsidRPr="00D25223">
          <w:rPr>
            <w:rStyle w:val="af2"/>
            <w:rFonts w:eastAsia="宋体"/>
            <w:b/>
            <w:noProof/>
            <w:lang w:val="en-GB" w:eastAsia="zh-CN"/>
          </w:rPr>
          <w:t xml:space="preserve">: PDCP status report is beneficial to the case when </w:t>
        </w:r>
        <w:r w:rsidRPr="00D25223">
          <w:rPr>
            <w:rStyle w:val="af2"/>
            <w:b/>
            <w:noProof/>
            <w:lang w:eastAsia="zh-CN"/>
          </w:rPr>
          <w:t>dynamic PTM-&gt;PTP switch happens to help gNB to get the first PDCP SN in PTP RLC entity and which PDCP SDU is missed.</w:t>
        </w:r>
      </w:hyperlink>
    </w:p>
    <w:p w14:paraId="176C5262" w14:textId="77777777" w:rsidR="00E3256D" w:rsidRDefault="00F63F10" w:rsidP="008C3B55">
      <w:pPr>
        <w:pStyle w:val="af8"/>
        <w:tabs>
          <w:tab w:val="right" w:leader="dot" w:pos="8398"/>
        </w:tabs>
        <w:spacing w:after="120"/>
        <w:rPr>
          <w:rFonts w:asciiTheme="minorHAnsi" w:eastAsiaTheme="minorEastAsia" w:hAnsiTheme="minorHAnsi" w:cstheme="minorBidi"/>
          <w:noProof/>
          <w:sz w:val="22"/>
          <w:szCs w:val="22"/>
          <w:lang w:eastAsia="zh-CN"/>
        </w:rPr>
      </w:pPr>
      <w:hyperlink w:anchor="_Toc85721803" w:history="1">
        <w:r w:rsidR="00E3256D" w:rsidRPr="00D25223">
          <w:rPr>
            <w:rStyle w:val="af2"/>
            <w:rFonts w:eastAsia="宋体"/>
            <w:b/>
            <w:noProof/>
            <w:lang w:val="en-GB"/>
          </w:rPr>
          <w:t>Observation 2</w:t>
        </w:r>
        <w:r w:rsidR="00E3256D" w:rsidRPr="00D25223">
          <w:rPr>
            <w:rStyle w:val="af2"/>
            <w:b/>
            <w:noProof/>
            <w:lang w:eastAsia="zh-CN"/>
          </w:rPr>
          <w:t>: PDCP status report triggered by gNB polling is useful especially when the UE is not aware of the dynamic PTM/PTP switch.</w:t>
        </w:r>
      </w:hyperlink>
    </w:p>
    <w:p w14:paraId="31A14714" w14:textId="77777777" w:rsidR="00E3256D" w:rsidRDefault="00F63F10" w:rsidP="008C3B55">
      <w:pPr>
        <w:pStyle w:val="af8"/>
        <w:tabs>
          <w:tab w:val="right" w:leader="dot" w:pos="8398"/>
        </w:tabs>
        <w:spacing w:after="120"/>
        <w:rPr>
          <w:rFonts w:asciiTheme="minorHAnsi" w:eastAsiaTheme="minorEastAsia" w:hAnsiTheme="minorHAnsi" w:cstheme="minorBidi"/>
          <w:noProof/>
          <w:sz w:val="22"/>
          <w:szCs w:val="22"/>
          <w:lang w:eastAsia="zh-CN"/>
        </w:rPr>
      </w:pPr>
      <w:hyperlink w:anchor="_Toc85721804" w:history="1">
        <w:r w:rsidR="00E3256D" w:rsidRPr="00D25223">
          <w:rPr>
            <w:rStyle w:val="af2"/>
            <w:rFonts w:eastAsia="宋体"/>
            <w:b/>
            <w:noProof/>
            <w:lang w:val="en-GB"/>
          </w:rPr>
          <w:t>Observation 3</w:t>
        </w:r>
        <w:r w:rsidR="00E3256D" w:rsidRPr="00D25223">
          <w:rPr>
            <w:rStyle w:val="af2"/>
            <w:rFonts w:eastAsia="宋体"/>
            <w:b/>
            <w:noProof/>
            <w:lang w:val="en-GB" w:eastAsia="zh-CN"/>
          </w:rPr>
          <w:t>: PDCP status report is beneficial to the case when the channel condition is deteriorated temporarily for normal PTM mode</w:t>
        </w:r>
        <w:r w:rsidR="00E3256D" w:rsidRPr="00D25223">
          <w:rPr>
            <w:rStyle w:val="af2"/>
            <w:b/>
            <w:noProof/>
            <w:lang w:eastAsia="zh-CN"/>
          </w:rPr>
          <w:t>.</w:t>
        </w:r>
      </w:hyperlink>
    </w:p>
    <w:p w14:paraId="13309D10" w14:textId="77777777" w:rsidR="00E3256D" w:rsidRDefault="00F63F10" w:rsidP="008C3B55">
      <w:pPr>
        <w:pStyle w:val="af8"/>
        <w:tabs>
          <w:tab w:val="right" w:leader="dot" w:pos="8398"/>
        </w:tabs>
        <w:spacing w:after="120"/>
        <w:rPr>
          <w:rFonts w:asciiTheme="minorHAnsi" w:eastAsiaTheme="minorEastAsia" w:hAnsiTheme="minorHAnsi" w:cstheme="minorBidi"/>
          <w:noProof/>
          <w:sz w:val="22"/>
          <w:szCs w:val="22"/>
          <w:lang w:eastAsia="zh-CN"/>
        </w:rPr>
      </w:pPr>
      <w:hyperlink w:anchor="_Toc85721805" w:history="1">
        <w:r w:rsidR="00E3256D" w:rsidRPr="00D25223">
          <w:rPr>
            <w:rStyle w:val="af2"/>
            <w:rFonts w:eastAsia="宋体"/>
            <w:b/>
            <w:noProof/>
            <w:lang w:val="en-GB"/>
          </w:rPr>
          <w:t>Observation 4</w:t>
        </w:r>
        <w:r w:rsidR="00E3256D" w:rsidRPr="00D25223">
          <w:rPr>
            <w:rStyle w:val="af2"/>
            <w:b/>
            <w:noProof/>
            <w:lang w:eastAsia="zh-CN"/>
          </w:rPr>
          <w:t>: PDCP status report triggered by gNB polling is useful for normal PTM mode.</w:t>
        </w:r>
      </w:hyperlink>
    </w:p>
    <w:p w14:paraId="60F643E9" w14:textId="77777777" w:rsidR="009072DB" w:rsidRDefault="00E3256D" w:rsidP="008C3B55">
      <w:pPr>
        <w:pStyle w:val="af8"/>
        <w:tabs>
          <w:tab w:val="right" w:leader="dot" w:pos="8398"/>
        </w:tabs>
        <w:spacing w:after="120"/>
        <w:rPr>
          <w:rFonts w:asciiTheme="minorHAnsi" w:eastAsiaTheme="minorEastAsia" w:hAnsiTheme="minorHAnsi" w:cstheme="minorBidi"/>
          <w:noProof/>
          <w:sz w:val="22"/>
          <w:szCs w:val="22"/>
          <w:lang w:eastAsia="zh-CN"/>
        </w:rPr>
      </w:pPr>
      <w:r>
        <w:rPr>
          <w:rFonts w:eastAsiaTheme="minorEastAsia"/>
          <w:noProof/>
          <w:lang w:eastAsia="zh-CN"/>
        </w:rPr>
        <w:fldChar w:fldCharType="end"/>
      </w:r>
      <w:r w:rsidR="009072DB">
        <w:rPr>
          <w:rFonts w:eastAsiaTheme="minorEastAsia"/>
          <w:noProof/>
          <w:lang w:eastAsia="zh-CN"/>
        </w:rPr>
        <w:fldChar w:fldCharType="begin"/>
      </w:r>
      <w:r w:rsidR="009072DB">
        <w:rPr>
          <w:rFonts w:eastAsiaTheme="minorEastAsia"/>
          <w:noProof/>
          <w:lang w:eastAsia="zh-CN"/>
        </w:rPr>
        <w:instrText xml:space="preserve"> TOC \n \h \z \c "Proposal" </w:instrText>
      </w:r>
      <w:r w:rsidR="009072DB">
        <w:rPr>
          <w:rFonts w:eastAsiaTheme="minorEastAsia"/>
          <w:noProof/>
          <w:lang w:eastAsia="zh-CN"/>
        </w:rPr>
        <w:fldChar w:fldCharType="separate"/>
      </w:r>
      <w:hyperlink w:anchor="_Toc85721860" w:history="1">
        <w:r w:rsidR="009072DB" w:rsidRPr="00F72B5F">
          <w:rPr>
            <w:rStyle w:val="af2"/>
            <w:b/>
            <w:noProof/>
          </w:rPr>
          <w:t>Proposal 1: New trigger(s) of PDCP status report should be defined for MRB bearer type change</w:t>
        </w:r>
        <w:r w:rsidR="009072DB" w:rsidRPr="00F72B5F">
          <w:rPr>
            <w:rStyle w:val="af2"/>
            <w:b/>
            <w:noProof/>
            <w:lang w:eastAsia="zh-CN"/>
          </w:rPr>
          <w:t xml:space="preserve"> in RRC signalling.</w:t>
        </w:r>
      </w:hyperlink>
    </w:p>
    <w:p w14:paraId="62982FDD" w14:textId="1D982A3E" w:rsidR="009072DB" w:rsidRDefault="00F63F10" w:rsidP="008C3B55">
      <w:pPr>
        <w:pStyle w:val="af8"/>
        <w:tabs>
          <w:tab w:val="right" w:leader="dot" w:pos="8398"/>
        </w:tabs>
        <w:spacing w:after="120"/>
        <w:rPr>
          <w:rFonts w:asciiTheme="minorHAnsi" w:eastAsiaTheme="minorEastAsia" w:hAnsiTheme="minorHAnsi" w:cstheme="minorBidi"/>
          <w:noProof/>
          <w:sz w:val="22"/>
          <w:szCs w:val="22"/>
          <w:lang w:eastAsia="zh-CN"/>
        </w:rPr>
      </w:pPr>
      <w:hyperlink w:anchor="_Toc85721861" w:history="1">
        <w:r w:rsidR="009072DB" w:rsidRPr="00F72B5F">
          <w:rPr>
            <w:rStyle w:val="af2"/>
            <w:rFonts w:eastAsia="宋体"/>
            <w:b/>
            <w:noProof/>
            <w:lang w:val="en-GB"/>
          </w:rPr>
          <w:t>Proposal 2</w:t>
        </w:r>
        <w:r w:rsidR="009072DB" w:rsidRPr="00F72B5F">
          <w:rPr>
            <w:rStyle w:val="af2"/>
            <w:rFonts w:eastAsia="宋体"/>
            <w:b/>
            <w:noProof/>
            <w:lang w:val="en-GB" w:eastAsia="zh-CN"/>
          </w:rPr>
          <w:t xml:space="preserve">: Discuss whether to support PDCP status </w:t>
        </w:r>
        <w:r w:rsidR="009D08BC">
          <w:rPr>
            <w:rStyle w:val="af2"/>
            <w:rFonts w:eastAsia="宋体"/>
            <w:b/>
            <w:noProof/>
            <w:lang w:val="en-GB" w:eastAsia="zh-CN"/>
          </w:rPr>
          <w:t>report triggered by gNB polling</w:t>
        </w:r>
        <w:r w:rsidR="009072DB" w:rsidRPr="00F72B5F">
          <w:rPr>
            <w:rStyle w:val="af2"/>
            <w:rFonts w:eastAsia="宋体"/>
            <w:b/>
            <w:noProof/>
            <w:lang w:val="en-GB" w:eastAsia="zh-CN"/>
          </w:rPr>
          <w:t>.</w:t>
        </w:r>
      </w:hyperlink>
      <w:bookmarkStart w:id="25" w:name="_GoBack"/>
      <w:bookmarkEnd w:id="25"/>
    </w:p>
    <w:p w14:paraId="0371128C" w14:textId="77777777" w:rsidR="009072DB" w:rsidRDefault="00F63F10" w:rsidP="008C3B55">
      <w:pPr>
        <w:pStyle w:val="af8"/>
        <w:tabs>
          <w:tab w:val="right" w:leader="dot" w:pos="8398"/>
        </w:tabs>
        <w:spacing w:after="120"/>
        <w:rPr>
          <w:rFonts w:asciiTheme="minorHAnsi" w:eastAsiaTheme="minorEastAsia" w:hAnsiTheme="minorHAnsi" w:cstheme="minorBidi"/>
          <w:noProof/>
          <w:sz w:val="22"/>
          <w:szCs w:val="22"/>
          <w:lang w:eastAsia="zh-CN"/>
        </w:rPr>
      </w:pPr>
      <w:hyperlink w:anchor="_Toc85721862" w:history="1">
        <w:r w:rsidR="009072DB" w:rsidRPr="00F72B5F">
          <w:rPr>
            <w:rStyle w:val="af2"/>
            <w:rFonts w:eastAsia="宋体"/>
            <w:b/>
            <w:noProof/>
            <w:lang w:val="en-GB"/>
          </w:rPr>
          <w:t>Proposal 3</w:t>
        </w:r>
        <w:r w:rsidR="009072DB" w:rsidRPr="00F72B5F">
          <w:rPr>
            <w:rStyle w:val="af2"/>
            <w:rFonts w:eastAsia="宋体"/>
            <w:b/>
            <w:noProof/>
            <w:lang w:val="en-GB" w:eastAsia="zh-CN"/>
          </w:rPr>
          <w:t>: PDCP retransmission due to PDCP status report can be supported in MBS.</w:t>
        </w:r>
      </w:hyperlink>
    </w:p>
    <w:p w14:paraId="23E12F7F" w14:textId="77777777" w:rsidR="009072DB" w:rsidRDefault="00F63F10" w:rsidP="008C3B55">
      <w:pPr>
        <w:pStyle w:val="af8"/>
        <w:tabs>
          <w:tab w:val="right" w:leader="dot" w:pos="8398"/>
        </w:tabs>
        <w:spacing w:after="120"/>
        <w:rPr>
          <w:rFonts w:asciiTheme="minorHAnsi" w:eastAsiaTheme="minorEastAsia" w:hAnsiTheme="minorHAnsi" w:cstheme="minorBidi"/>
          <w:noProof/>
          <w:sz w:val="22"/>
          <w:szCs w:val="22"/>
          <w:lang w:eastAsia="zh-CN"/>
        </w:rPr>
      </w:pPr>
      <w:hyperlink w:anchor="_Toc85721863" w:history="1">
        <w:r w:rsidR="009072DB" w:rsidRPr="00F72B5F">
          <w:rPr>
            <w:rStyle w:val="af2"/>
            <w:rFonts w:eastAsia="宋体"/>
            <w:b/>
            <w:noProof/>
            <w:lang w:val="en-GB"/>
          </w:rPr>
          <w:t>Proposal 4</w:t>
        </w:r>
        <w:r w:rsidR="009072DB" w:rsidRPr="00F72B5F">
          <w:rPr>
            <w:rStyle w:val="af2"/>
            <w:b/>
            <w:noProof/>
            <w:lang w:eastAsia="zh-CN"/>
          </w:rPr>
          <w:t>: the SN length of PDCP for MRB can be 12 bits or 18 bits, which follows the principle of unicast.</w:t>
        </w:r>
      </w:hyperlink>
    </w:p>
    <w:p w14:paraId="10E7DC2D" w14:textId="77777777" w:rsidR="009072DB" w:rsidRDefault="00F63F10" w:rsidP="008C3B55">
      <w:pPr>
        <w:pStyle w:val="af8"/>
        <w:tabs>
          <w:tab w:val="right" w:leader="dot" w:pos="8398"/>
        </w:tabs>
        <w:spacing w:after="120"/>
        <w:rPr>
          <w:rFonts w:asciiTheme="minorHAnsi" w:eastAsiaTheme="minorEastAsia" w:hAnsiTheme="minorHAnsi" w:cstheme="minorBidi"/>
          <w:noProof/>
          <w:sz w:val="22"/>
          <w:szCs w:val="22"/>
          <w:lang w:eastAsia="zh-CN"/>
        </w:rPr>
      </w:pPr>
      <w:hyperlink w:anchor="_Toc85721864" w:history="1">
        <w:r w:rsidR="009072DB" w:rsidRPr="00F72B5F">
          <w:rPr>
            <w:rStyle w:val="af2"/>
            <w:rFonts w:eastAsia="宋体"/>
            <w:b/>
            <w:noProof/>
            <w:lang w:val="en-GB"/>
          </w:rPr>
          <w:t>Proposal 5</w:t>
        </w:r>
        <w:r w:rsidR="009072DB" w:rsidRPr="00F72B5F">
          <w:rPr>
            <w:rStyle w:val="af2"/>
            <w:b/>
            <w:noProof/>
            <w:lang w:eastAsia="zh-CN"/>
          </w:rPr>
          <w:t>: the SN length of RLC for MRB can be 12 bits or 18 bits, which follows the principle of unicast.</w:t>
        </w:r>
      </w:hyperlink>
    </w:p>
    <w:p w14:paraId="29F6774D" w14:textId="77777777" w:rsidR="009072DB" w:rsidRDefault="00F63F10" w:rsidP="008C3B55">
      <w:pPr>
        <w:pStyle w:val="af8"/>
        <w:tabs>
          <w:tab w:val="right" w:leader="dot" w:pos="8398"/>
        </w:tabs>
        <w:spacing w:after="120"/>
        <w:rPr>
          <w:rFonts w:asciiTheme="minorHAnsi" w:eastAsiaTheme="minorEastAsia" w:hAnsiTheme="minorHAnsi" w:cstheme="minorBidi"/>
          <w:noProof/>
          <w:sz w:val="22"/>
          <w:szCs w:val="22"/>
          <w:lang w:eastAsia="zh-CN"/>
        </w:rPr>
      </w:pPr>
      <w:hyperlink w:anchor="_Toc85721865" w:history="1">
        <w:r w:rsidR="009072DB" w:rsidRPr="00F72B5F">
          <w:rPr>
            <w:rStyle w:val="af2"/>
            <w:rFonts w:eastAsia="宋体"/>
            <w:b/>
            <w:noProof/>
            <w:lang w:val="en-GB"/>
          </w:rPr>
          <w:t>Proposal 6</w:t>
        </w:r>
        <w:r w:rsidR="009072DB" w:rsidRPr="00F72B5F">
          <w:rPr>
            <w:rStyle w:val="af2"/>
            <w:b/>
            <w:noProof/>
            <w:lang w:eastAsia="zh-CN"/>
          </w:rPr>
          <w:t>: PDCP PDU is used to notify the HFN in MBS.</w:t>
        </w:r>
      </w:hyperlink>
    </w:p>
    <w:p w14:paraId="6F4B8D5A" w14:textId="77777777" w:rsidR="009072DB" w:rsidRDefault="00F63F10" w:rsidP="008C3B55">
      <w:pPr>
        <w:pStyle w:val="af8"/>
        <w:tabs>
          <w:tab w:val="right" w:leader="dot" w:pos="8398"/>
        </w:tabs>
        <w:spacing w:after="120"/>
        <w:rPr>
          <w:rFonts w:asciiTheme="minorHAnsi" w:eastAsiaTheme="minorEastAsia" w:hAnsiTheme="minorHAnsi" w:cstheme="minorBidi"/>
          <w:noProof/>
          <w:sz w:val="22"/>
          <w:szCs w:val="22"/>
          <w:lang w:eastAsia="zh-CN"/>
        </w:rPr>
      </w:pPr>
      <w:hyperlink w:anchor="_Toc85721866" w:history="1">
        <w:r w:rsidR="009072DB" w:rsidRPr="00F72B5F">
          <w:rPr>
            <w:rStyle w:val="af2"/>
            <w:rFonts w:eastAsia="宋体"/>
            <w:b/>
            <w:noProof/>
            <w:lang w:val="en-GB"/>
          </w:rPr>
          <w:t>Proposal 7</w:t>
        </w:r>
        <w:r w:rsidR="009072DB" w:rsidRPr="00F72B5F">
          <w:rPr>
            <w:rStyle w:val="af2"/>
            <w:b/>
            <w:noProof/>
            <w:lang w:eastAsia="zh-CN"/>
          </w:rPr>
          <w:t>: The initial value of RX_DELIV is set before RX_NEXT.</w:t>
        </w:r>
      </w:hyperlink>
    </w:p>
    <w:p w14:paraId="407AA15E" w14:textId="6DBD34E5" w:rsidR="009072DB" w:rsidRDefault="00F63F10" w:rsidP="008C3B55">
      <w:pPr>
        <w:pStyle w:val="af8"/>
        <w:tabs>
          <w:tab w:val="right" w:leader="dot" w:pos="8398"/>
        </w:tabs>
        <w:spacing w:after="120"/>
        <w:rPr>
          <w:rFonts w:asciiTheme="minorHAnsi" w:eastAsiaTheme="minorEastAsia" w:hAnsiTheme="minorHAnsi" w:cstheme="minorBidi"/>
          <w:noProof/>
          <w:sz w:val="22"/>
          <w:szCs w:val="22"/>
          <w:lang w:eastAsia="zh-CN"/>
        </w:rPr>
      </w:pPr>
      <w:hyperlink w:anchor="_Toc85721867" w:history="1">
        <w:r w:rsidR="009072DB" w:rsidRPr="00F72B5F">
          <w:rPr>
            <w:rStyle w:val="af2"/>
            <w:rFonts w:eastAsia="宋体"/>
            <w:b/>
            <w:noProof/>
            <w:lang w:val="en-GB"/>
          </w:rPr>
          <w:t>Proposal 8</w:t>
        </w:r>
        <w:r w:rsidR="009072DB" w:rsidRPr="00F72B5F">
          <w:rPr>
            <w:rStyle w:val="af2"/>
            <w:b/>
            <w:noProof/>
            <w:lang w:eastAsia="zh-CN"/>
          </w:rPr>
          <w:t>: No need to explicitly indicate the RLC entity is for PTM or PTP transmission if separate LCID space is used for multicast PTM.</w:t>
        </w:r>
      </w:hyperlink>
    </w:p>
    <w:p w14:paraId="203A4D7A" w14:textId="00F52927" w:rsidR="0034213F" w:rsidRPr="00EB0524" w:rsidRDefault="009072DB">
      <w:pPr>
        <w:pStyle w:val="a1"/>
        <w:rPr>
          <w:rFonts w:eastAsiaTheme="minorEastAsia"/>
          <w:noProof/>
          <w:lang w:eastAsia="zh-CN"/>
        </w:rPr>
      </w:pPr>
      <w:r>
        <w:rPr>
          <w:rFonts w:eastAsiaTheme="minorEastAsia"/>
          <w:noProof/>
          <w:lang w:eastAsia="zh-CN"/>
        </w:rPr>
        <w:fldChar w:fldCharType="end"/>
      </w:r>
    </w:p>
    <w:p w14:paraId="456B1831" w14:textId="0F5BB6BF" w:rsidR="002F67FE" w:rsidRPr="00CA2F06" w:rsidRDefault="001A3832" w:rsidP="00CA2F06">
      <w:pPr>
        <w:pStyle w:val="1"/>
        <w:jc w:val="both"/>
      </w:pPr>
      <w:r>
        <w:rPr>
          <w:rFonts w:hint="eastAsia"/>
        </w:rPr>
        <w:t>Reference</w:t>
      </w:r>
    </w:p>
    <w:p w14:paraId="21668364" w14:textId="05A26E35" w:rsidR="003A340A" w:rsidRDefault="004F5C65" w:rsidP="00587830">
      <w:pPr>
        <w:pStyle w:val="a1"/>
        <w:numPr>
          <w:ilvl w:val="0"/>
          <w:numId w:val="7"/>
        </w:numPr>
        <w:rPr>
          <w:rFonts w:eastAsiaTheme="minorEastAsia"/>
          <w:noProof/>
          <w:lang w:eastAsia="zh-CN"/>
        </w:rPr>
      </w:pPr>
      <w:bookmarkStart w:id="26" w:name="_Ref77923253"/>
      <w:bookmarkStart w:id="27" w:name="_Ref51144359"/>
      <w:bookmarkStart w:id="28" w:name="_Ref54104764"/>
      <w:bookmarkEnd w:id="26"/>
      <w:bookmarkEnd w:id="27"/>
      <w:bookmarkEnd w:id="28"/>
      <w:r>
        <w:rPr>
          <w:rFonts w:eastAsiaTheme="minorEastAsia" w:hint="eastAsia"/>
          <w:noProof/>
          <w:lang w:eastAsia="zh-CN"/>
        </w:rPr>
        <w:t>RAN2#115-e meeting report;</w:t>
      </w:r>
    </w:p>
    <w:p w14:paraId="50AFDC47" w14:textId="436A95A2" w:rsidR="004F5C65" w:rsidRDefault="004F5C65" w:rsidP="00587830">
      <w:pPr>
        <w:pStyle w:val="a1"/>
        <w:numPr>
          <w:ilvl w:val="0"/>
          <w:numId w:val="7"/>
        </w:numPr>
        <w:rPr>
          <w:rFonts w:eastAsiaTheme="minorEastAsia"/>
          <w:noProof/>
          <w:lang w:eastAsia="zh-CN"/>
        </w:rPr>
      </w:pPr>
      <w:bookmarkStart w:id="29" w:name="_Ref85717208"/>
      <w:r>
        <w:rPr>
          <w:rFonts w:eastAsiaTheme="minorEastAsia" w:hint="eastAsia"/>
          <w:noProof/>
          <w:lang w:eastAsia="zh-CN"/>
        </w:rPr>
        <w:t>RAN2#113bis-e meeting report;</w:t>
      </w:r>
      <w:bookmarkEnd w:id="29"/>
    </w:p>
    <w:p w14:paraId="394020F0" w14:textId="79A1D022" w:rsidR="009A2429" w:rsidRDefault="009A2429" w:rsidP="009A2429">
      <w:pPr>
        <w:pStyle w:val="a1"/>
        <w:numPr>
          <w:ilvl w:val="0"/>
          <w:numId w:val="7"/>
        </w:numPr>
        <w:rPr>
          <w:rFonts w:eastAsiaTheme="minorEastAsia"/>
          <w:noProof/>
          <w:lang w:eastAsia="zh-CN"/>
        </w:rPr>
      </w:pPr>
      <w:bookmarkStart w:id="30" w:name="_Ref85718171"/>
      <w:bookmarkStart w:id="31" w:name="_Ref85794335"/>
      <w:r w:rsidRPr="009A2429">
        <w:rPr>
          <w:rFonts w:eastAsiaTheme="minorEastAsia"/>
          <w:noProof/>
          <w:lang w:eastAsia="zh-CN"/>
        </w:rPr>
        <w:t>Post115-e][092][MBS] Remaining User plane issues (Lenovo)</w:t>
      </w:r>
      <w:bookmarkEnd w:id="30"/>
      <w:r w:rsidR="000B64D1">
        <w:rPr>
          <w:rFonts w:eastAsiaTheme="minorEastAsia"/>
          <w:noProof/>
          <w:lang w:eastAsia="zh-CN"/>
        </w:rPr>
        <w:t>;</w:t>
      </w:r>
      <w:bookmarkEnd w:id="31"/>
    </w:p>
    <w:p w14:paraId="51980BC6" w14:textId="4FBAA435" w:rsidR="004F5065" w:rsidRPr="00397AB5" w:rsidRDefault="00772582" w:rsidP="008C3B55">
      <w:pPr>
        <w:pStyle w:val="a1"/>
        <w:numPr>
          <w:ilvl w:val="0"/>
          <w:numId w:val="7"/>
        </w:numPr>
        <w:rPr>
          <w:rFonts w:eastAsiaTheme="minorEastAsia"/>
          <w:noProof/>
          <w:lang w:eastAsia="zh-CN"/>
        </w:rPr>
      </w:pPr>
      <w:r w:rsidRPr="00397AB5">
        <w:rPr>
          <w:rFonts w:eastAsiaTheme="minorEastAsia"/>
          <w:noProof/>
          <w:lang w:eastAsia="zh-CN"/>
        </w:rPr>
        <w:t>R2-2109422, Discussion on Scheduling and Power Saving of MBS,CATT</w:t>
      </w:r>
    </w:p>
    <w:sectPr w:rsidR="004F5065" w:rsidRPr="00397AB5"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6C52BD" w14:textId="77777777" w:rsidR="00F63F10" w:rsidRDefault="00F63F10">
      <w:r>
        <w:separator/>
      </w:r>
    </w:p>
  </w:endnote>
  <w:endnote w:type="continuationSeparator" w:id="0">
    <w:p w14:paraId="1860D993" w14:textId="77777777" w:rsidR="00F63F10" w:rsidRDefault="00F63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onotype Sorts">
    <w:altName w:val="Symbol"/>
    <w:panose1 w:val="00000000000000000000"/>
    <w:charset w:val="02"/>
    <w:family w:val="auto"/>
    <w:notTrueType/>
    <w:pitch w:val="variable"/>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EAF821" w14:textId="77777777" w:rsidR="00F63F10" w:rsidRDefault="00F63F10">
      <w:r>
        <w:separator/>
      </w:r>
    </w:p>
  </w:footnote>
  <w:footnote w:type="continuationSeparator" w:id="0">
    <w:p w14:paraId="6DEA49C0" w14:textId="77777777" w:rsidR="00F63F10" w:rsidRDefault="00F63F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1">
    <w:nsid w:val="04875F35"/>
    <w:multiLevelType w:val="hybridMultilevel"/>
    <w:tmpl w:val="5C64F99A"/>
    <w:lvl w:ilvl="0" w:tplc="C42C40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936517"/>
    <w:multiLevelType w:val="hybridMultilevel"/>
    <w:tmpl w:val="E54EA044"/>
    <w:lvl w:ilvl="0" w:tplc="F87417C0">
      <w:start w:val="1"/>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3F36A0"/>
    <w:multiLevelType w:val="hybridMultilevel"/>
    <w:tmpl w:val="A0B27C80"/>
    <w:lvl w:ilvl="0" w:tplc="C7CEAEF0">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
    <w:nsid w:val="2F5501CC"/>
    <w:multiLevelType w:val="multilevel"/>
    <w:tmpl w:val="F84C093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6">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CB70BAA"/>
    <w:multiLevelType w:val="hybridMultilevel"/>
    <w:tmpl w:val="77C66A48"/>
    <w:lvl w:ilvl="0" w:tplc="C7CEAEF0">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nsid w:val="43765720"/>
    <w:multiLevelType w:val="hybridMultilevel"/>
    <w:tmpl w:val="79621AC8"/>
    <w:lvl w:ilvl="0" w:tplc="C70E0C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3B12B74"/>
    <w:multiLevelType w:val="hybridMultilevel"/>
    <w:tmpl w:val="7F181C20"/>
    <w:lvl w:ilvl="0" w:tplc="C7CEAEF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294B4B"/>
    <w:multiLevelType w:val="hybridMultilevel"/>
    <w:tmpl w:val="079C5028"/>
    <w:lvl w:ilvl="0" w:tplc="C7CEAEF0">
      <w:start w:val="1"/>
      <w:numFmt w:val="bullet"/>
      <w:lvlText w:val=""/>
      <w:lvlJc w:val="left"/>
      <w:pPr>
        <w:ind w:left="720" w:hanging="360"/>
      </w:pPr>
      <w:rPr>
        <w:rFonts w:ascii="Symbol" w:hAnsi="Symbol" w:hint="default"/>
      </w:rPr>
    </w:lvl>
    <w:lvl w:ilvl="1" w:tplc="5D1C9726">
      <w:numFmt w:val="bullet"/>
      <w:lvlText w:val="-"/>
      <w:lvlJc w:val="left"/>
      <w:pPr>
        <w:ind w:left="1440" w:hanging="360"/>
      </w:pPr>
      <w:rPr>
        <w:rFonts w:ascii="Arial" w:eastAsia="MS Mincho"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CB506A8"/>
    <w:multiLevelType w:val="hybridMultilevel"/>
    <w:tmpl w:val="573AA870"/>
    <w:lvl w:ilvl="0" w:tplc="FCD89EE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DE46DFA"/>
    <w:multiLevelType w:val="hybridMultilevel"/>
    <w:tmpl w:val="9A4E3244"/>
    <w:lvl w:ilvl="0" w:tplc="B3D45A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nsid w:val="51CF2BAF"/>
    <w:multiLevelType w:val="hybridMultilevel"/>
    <w:tmpl w:val="4028A0EC"/>
    <w:lvl w:ilvl="0" w:tplc="7F648D9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EF46B5"/>
    <w:multiLevelType w:val="multilevel"/>
    <w:tmpl w:val="C8142870"/>
    <w:lvl w:ilvl="0">
      <w:start w:val="2"/>
      <w:numFmt w:val="decimal"/>
      <w:lvlText w:val="%1"/>
      <w:lvlJc w:val="left"/>
      <w:pPr>
        <w:ind w:left="435" w:hanging="435"/>
      </w:pPr>
      <w:rPr>
        <w:rFonts w:eastAsiaTheme="minorEastAsia" w:hint="default"/>
      </w:rPr>
    </w:lvl>
    <w:lvl w:ilvl="1">
      <w:start w:val="1"/>
      <w:numFmt w:val="decimal"/>
      <w:lvlText w:val="%1.%2"/>
      <w:lvlJc w:val="left"/>
      <w:pPr>
        <w:ind w:left="435" w:hanging="435"/>
      </w:pPr>
      <w:rPr>
        <w:rFonts w:eastAsiaTheme="minorEastAsia" w:hint="default"/>
      </w:rPr>
    </w:lvl>
    <w:lvl w:ilvl="2">
      <w:start w:val="3"/>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20">
    <w:nsid w:val="6FCF3113"/>
    <w:multiLevelType w:val="hybridMultilevel"/>
    <w:tmpl w:val="7CE00B86"/>
    <w:lvl w:ilvl="0" w:tplc="15BEA0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BBD628E"/>
    <w:multiLevelType w:val="hybridMultilevel"/>
    <w:tmpl w:val="35DEF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3"/>
  </w:num>
  <w:num w:numId="3">
    <w:abstractNumId w:val="12"/>
  </w:num>
  <w:num w:numId="4">
    <w:abstractNumId w:val="7"/>
  </w:num>
  <w:num w:numId="5">
    <w:abstractNumId w:val="26"/>
  </w:num>
  <w:num w:numId="6">
    <w:abstractNumId w:val="18"/>
  </w:num>
  <w:num w:numId="7">
    <w:abstractNumId w:val="17"/>
  </w:num>
  <w:num w:numId="8">
    <w:abstractNumId w:val="21"/>
  </w:num>
  <w:num w:numId="9">
    <w:abstractNumId w:val="6"/>
  </w:num>
  <w:num w:numId="10">
    <w:abstractNumId w:val="16"/>
  </w:num>
  <w:num w:numId="11">
    <w:abstractNumId w:val="4"/>
  </w:num>
  <w:num w:numId="12">
    <w:abstractNumId w:val="1"/>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0"/>
  </w:num>
  <w:num w:numId="17">
    <w:abstractNumId w:val="5"/>
  </w:num>
  <w:num w:numId="18">
    <w:abstractNumId w:val="22"/>
  </w:num>
  <w:num w:numId="19">
    <w:abstractNumId w:val="8"/>
  </w:num>
  <w:num w:numId="20">
    <w:abstractNumId w:val="11"/>
  </w:num>
  <w:num w:numId="21">
    <w:abstractNumId w:val="21"/>
  </w:num>
  <w:num w:numId="22">
    <w:abstractNumId w:val="3"/>
  </w:num>
  <w:num w:numId="23">
    <w:abstractNumId w:val="2"/>
  </w:num>
  <w:num w:numId="24">
    <w:abstractNumId w:val="9"/>
  </w:num>
  <w:num w:numId="25">
    <w:abstractNumId w:val="10"/>
  </w:num>
  <w:num w:numId="26">
    <w:abstractNumId w:val="15"/>
  </w:num>
  <w:num w:numId="27">
    <w:abstractNumId w:val="13"/>
  </w:num>
  <w:num w:numId="28">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16A5"/>
    <w:rsid w:val="000117C2"/>
    <w:rsid w:val="00011856"/>
    <w:rsid w:val="00012393"/>
    <w:rsid w:val="00012AA4"/>
    <w:rsid w:val="00012F65"/>
    <w:rsid w:val="000135B7"/>
    <w:rsid w:val="00013868"/>
    <w:rsid w:val="00013A2D"/>
    <w:rsid w:val="00013B67"/>
    <w:rsid w:val="0001438C"/>
    <w:rsid w:val="000147AB"/>
    <w:rsid w:val="00014C4C"/>
    <w:rsid w:val="00014F63"/>
    <w:rsid w:val="000155D8"/>
    <w:rsid w:val="00015C6F"/>
    <w:rsid w:val="00015EAF"/>
    <w:rsid w:val="00016AC6"/>
    <w:rsid w:val="00016CFA"/>
    <w:rsid w:val="00016D97"/>
    <w:rsid w:val="00016FE1"/>
    <w:rsid w:val="0001742C"/>
    <w:rsid w:val="00017718"/>
    <w:rsid w:val="00017730"/>
    <w:rsid w:val="00020773"/>
    <w:rsid w:val="0002102E"/>
    <w:rsid w:val="0002139B"/>
    <w:rsid w:val="000217C0"/>
    <w:rsid w:val="0002195F"/>
    <w:rsid w:val="00021CFC"/>
    <w:rsid w:val="00021D3D"/>
    <w:rsid w:val="00021F35"/>
    <w:rsid w:val="00022738"/>
    <w:rsid w:val="00022FB2"/>
    <w:rsid w:val="000243FB"/>
    <w:rsid w:val="000244FD"/>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57B"/>
    <w:rsid w:val="00037830"/>
    <w:rsid w:val="00037A08"/>
    <w:rsid w:val="00037CEF"/>
    <w:rsid w:val="00037EC4"/>
    <w:rsid w:val="000404E9"/>
    <w:rsid w:val="00040B65"/>
    <w:rsid w:val="000417EB"/>
    <w:rsid w:val="0004186F"/>
    <w:rsid w:val="0004218A"/>
    <w:rsid w:val="00042463"/>
    <w:rsid w:val="0004357F"/>
    <w:rsid w:val="00043CA2"/>
    <w:rsid w:val="00044021"/>
    <w:rsid w:val="0004423B"/>
    <w:rsid w:val="000443DE"/>
    <w:rsid w:val="00044DA6"/>
    <w:rsid w:val="00045108"/>
    <w:rsid w:val="000460EF"/>
    <w:rsid w:val="000461FF"/>
    <w:rsid w:val="000466C6"/>
    <w:rsid w:val="00046D4B"/>
    <w:rsid w:val="000471E6"/>
    <w:rsid w:val="00047A1B"/>
    <w:rsid w:val="00047F45"/>
    <w:rsid w:val="00047FD3"/>
    <w:rsid w:val="00050168"/>
    <w:rsid w:val="0005061C"/>
    <w:rsid w:val="00050783"/>
    <w:rsid w:val="00050954"/>
    <w:rsid w:val="00050A85"/>
    <w:rsid w:val="00050AC1"/>
    <w:rsid w:val="000510FD"/>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126"/>
    <w:rsid w:val="00055AA1"/>
    <w:rsid w:val="00055C6F"/>
    <w:rsid w:val="00055E49"/>
    <w:rsid w:val="00055ECB"/>
    <w:rsid w:val="0005638E"/>
    <w:rsid w:val="000566E1"/>
    <w:rsid w:val="000575A9"/>
    <w:rsid w:val="00057B7E"/>
    <w:rsid w:val="00060A1B"/>
    <w:rsid w:val="00060DF6"/>
    <w:rsid w:val="0006264B"/>
    <w:rsid w:val="00062933"/>
    <w:rsid w:val="00062FC2"/>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A60"/>
    <w:rsid w:val="00067358"/>
    <w:rsid w:val="000673E5"/>
    <w:rsid w:val="00067A9D"/>
    <w:rsid w:val="000706B4"/>
    <w:rsid w:val="00070C03"/>
    <w:rsid w:val="00070EC0"/>
    <w:rsid w:val="00071101"/>
    <w:rsid w:val="0007134B"/>
    <w:rsid w:val="00071727"/>
    <w:rsid w:val="00071B55"/>
    <w:rsid w:val="00071F99"/>
    <w:rsid w:val="00072185"/>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C75"/>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93E"/>
    <w:rsid w:val="00081D0A"/>
    <w:rsid w:val="00081E25"/>
    <w:rsid w:val="000822A7"/>
    <w:rsid w:val="000828B6"/>
    <w:rsid w:val="00082DC8"/>
    <w:rsid w:val="0008356D"/>
    <w:rsid w:val="00083725"/>
    <w:rsid w:val="00083BC8"/>
    <w:rsid w:val="00083FEF"/>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0E23"/>
    <w:rsid w:val="00091417"/>
    <w:rsid w:val="00091E1D"/>
    <w:rsid w:val="00092104"/>
    <w:rsid w:val="000922E1"/>
    <w:rsid w:val="000927C7"/>
    <w:rsid w:val="00092DD7"/>
    <w:rsid w:val="000931F4"/>
    <w:rsid w:val="00093279"/>
    <w:rsid w:val="00093708"/>
    <w:rsid w:val="0009377A"/>
    <w:rsid w:val="000938E1"/>
    <w:rsid w:val="00093E43"/>
    <w:rsid w:val="00093E9F"/>
    <w:rsid w:val="00095375"/>
    <w:rsid w:val="00095B79"/>
    <w:rsid w:val="00095FCD"/>
    <w:rsid w:val="00096BC9"/>
    <w:rsid w:val="00096CBF"/>
    <w:rsid w:val="00096CF4"/>
    <w:rsid w:val="00097266"/>
    <w:rsid w:val="000972E1"/>
    <w:rsid w:val="000974F4"/>
    <w:rsid w:val="000A078C"/>
    <w:rsid w:val="000A07BB"/>
    <w:rsid w:val="000A0BB8"/>
    <w:rsid w:val="000A0E22"/>
    <w:rsid w:val="000A0E77"/>
    <w:rsid w:val="000A0FC6"/>
    <w:rsid w:val="000A14E3"/>
    <w:rsid w:val="000A1BA5"/>
    <w:rsid w:val="000A1E95"/>
    <w:rsid w:val="000A21DB"/>
    <w:rsid w:val="000A2793"/>
    <w:rsid w:val="000A37A5"/>
    <w:rsid w:val="000A380C"/>
    <w:rsid w:val="000A4158"/>
    <w:rsid w:val="000A483B"/>
    <w:rsid w:val="000A488F"/>
    <w:rsid w:val="000A4A29"/>
    <w:rsid w:val="000A4A9E"/>
    <w:rsid w:val="000A4C06"/>
    <w:rsid w:val="000A5154"/>
    <w:rsid w:val="000A53FC"/>
    <w:rsid w:val="000A55B8"/>
    <w:rsid w:val="000A5653"/>
    <w:rsid w:val="000A5EDA"/>
    <w:rsid w:val="000A60DD"/>
    <w:rsid w:val="000A6426"/>
    <w:rsid w:val="000A6567"/>
    <w:rsid w:val="000A683C"/>
    <w:rsid w:val="000A7457"/>
    <w:rsid w:val="000B0643"/>
    <w:rsid w:val="000B0728"/>
    <w:rsid w:val="000B09B7"/>
    <w:rsid w:val="000B0C8C"/>
    <w:rsid w:val="000B2231"/>
    <w:rsid w:val="000B3216"/>
    <w:rsid w:val="000B3296"/>
    <w:rsid w:val="000B4489"/>
    <w:rsid w:val="000B4664"/>
    <w:rsid w:val="000B4996"/>
    <w:rsid w:val="000B5179"/>
    <w:rsid w:val="000B64D1"/>
    <w:rsid w:val="000B66A6"/>
    <w:rsid w:val="000B7123"/>
    <w:rsid w:val="000B77A0"/>
    <w:rsid w:val="000C0433"/>
    <w:rsid w:val="000C0467"/>
    <w:rsid w:val="000C06E1"/>
    <w:rsid w:val="000C12BB"/>
    <w:rsid w:val="000C16C7"/>
    <w:rsid w:val="000C21E2"/>
    <w:rsid w:val="000C274D"/>
    <w:rsid w:val="000C2908"/>
    <w:rsid w:val="000C2922"/>
    <w:rsid w:val="000C33A8"/>
    <w:rsid w:val="000C34D6"/>
    <w:rsid w:val="000C3A02"/>
    <w:rsid w:val="000C4369"/>
    <w:rsid w:val="000C45E3"/>
    <w:rsid w:val="000C484D"/>
    <w:rsid w:val="000C486C"/>
    <w:rsid w:val="000C48A7"/>
    <w:rsid w:val="000C4956"/>
    <w:rsid w:val="000C495C"/>
    <w:rsid w:val="000C4A0A"/>
    <w:rsid w:val="000C4F01"/>
    <w:rsid w:val="000C4FB4"/>
    <w:rsid w:val="000C5269"/>
    <w:rsid w:val="000C52D6"/>
    <w:rsid w:val="000C53A4"/>
    <w:rsid w:val="000C5689"/>
    <w:rsid w:val="000C5F72"/>
    <w:rsid w:val="000C6587"/>
    <w:rsid w:val="000C65B6"/>
    <w:rsid w:val="000C66EF"/>
    <w:rsid w:val="000C7130"/>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31A"/>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891"/>
    <w:rsid w:val="000E0999"/>
    <w:rsid w:val="000E130E"/>
    <w:rsid w:val="000E1387"/>
    <w:rsid w:val="000E1674"/>
    <w:rsid w:val="000E1954"/>
    <w:rsid w:val="000E2E72"/>
    <w:rsid w:val="000E2FF4"/>
    <w:rsid w:val="000E342F"/>
    <w:rsid w:val="000E3AE2"/>
    <w:rsid w:val="000E472C"/>
    <w:rsid w:val="000E477E"/>
    <w:rsid w:val="000E488F"/>
    <w:rsid w:val="000E4B35"/>
    <w:rsid w:val="000E517C"/>
    <w:rsid w:val="000E557C"/>
    <w:rsid w:val="000E5742"/>
    <w:rsid w:val="000E61FD"/>
    <w:rsid w:val="000E629A"/>
    <w:rsid w:val="000E649F"/>
    <w:rsid w:val="000E69D1"/>
    <w:rsid w:val="000E75B3"/>
    <w:rsid w:val="000E75DB"/>
    <w:rsid w:val="000E7602"/>
    <w:rsid w:val="000E7A2E"/>
    <w:rsid w:val="000E7D9B"/>
    <w:rsid w:val="000E7F1F"/>
    <w:rsid w:val="000E7FEF"/>
    <w:rsid w:val="000F1710"/>
    <w:rsid w:val="000F1939"/>
    <w:rsid w:val="000F1CB0"/>
    <w:rsid w:val="000F1FCD"/>
    <w:rsid w:val="000F2438"/>
    <w:rsid w:val="000F26CF"/>
    <w:rsid w:val="000F2F15"/>
    <w:rsid w:val="000F326B"/>
    <w:rsid w:val="000F3414"/>
    <w:rsid w:val="000F3677"/>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F1D"/>
    <w:rsid w:val="001102F6"/>
    <w:rsid w:val="00110A3B"/>
    <w:rsid w:val="00111A44"/>
    <w:rsid w:val="001127B9"/>
    <w:rsid w:val="00112C0B"/>
    <w:rsid w:val="00113461"/>
    <w:rsid w:val="0011358D"/>
    <w:rsid w:val="00113A32"/>
    <w:rsid w:val="00113CFD"/>
    <w:rsid w:val="00114239"/>
    <w:rsid w:val="0011474F"/>
    <w:rsid w:val="00114951"/>
    <w:rsid w:val="00114BBB"/>
    <w:rsid w:val="00114C0D"/>
    <w:rsid w:val="00115CE3"/>
    <w:rsid w:val="0011635F"/>
    <w:rsid w:val="00116625"/>
    <w:rsid w:val="00116645"/>
    <w:rsid w:val="00116886"/>
    <w:rsid w:val="001169A3"/>
    <w:rsid w:val="001169F8"/>
    <w:rsid w:val="00116F48"/>
    <w:rsid w:val="00117049"/>
    <w:rsid w:val="001177C9"/>
    <w:rsid w:val="00117B9E"/>
    <w:rsid w:val="00120CA6"/>
    <w:rsid w:val="0012163A"/>
    <w:rsid w:val="00121A39"/>
    <w:rsid w:val="00121EA3"/>
    <w:rsid w:val="001220C2"/>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744"/>
    <w:rsid w:val="001300EB"/>
    <w:rsid w:val="00130A48"/>
    <w:rsid w:val="00130BF4"/>
    <w:rsid w:val="001318F6"/>
    <w:rsid w:val="00131A50"/>
    <w:rsid w:val="00131AA8"/>
    <w:rsid w:val="00131C3F"/>
    <w:rsid w:val="0013215E"/>
    <w:rsid w:val="00133013"/>
    <w:rsid w:val="00133273"/>
    <w:rsid w:val="00133571"/>
    <w:rsid w:val="0013363D"/>
    <w:rsid w:val="00134CCC"/>
    <w:rsid w:val="00134DAF"/>
    <w:rsid w:val="00134DE3"/>
    <w:rsid w:val="0013517B"/>
    <w:rsid w:val="001352F2"/>
    <w:rsid w:val="001358FF"/>
    <w:rsid w:val="00135A4F"/>
    <w:rsid w:val="00136402"/>
    <w:rsid w:val="00136678"/>
    <w:rsid w:val="00136A37"/>
    <w:rsid w:val="001371FD"/>
    <w:rsid w:val="00137349"/>
    <w:rsid w:val="001378A7"/>
    <w:rsid w:val="00137A41"/>
    <w:rsid w:val="00137D55"/>
    <w:rsid w:val="001407A4"/>
    <w:rsid w:val="0014082B"/>
    <w:rsid w:val="0014085A"/>
    <w:rsid w:val="001411D6"/>
    <w:rsid w:val="00141964"/>
    <w:rsid w:val="00141AD5"/>
    <w:rsid w:val="00141C77"/>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5F66"/>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97C"/>
    <w:rsid w:val="00170FFA"/>
    <w:rsid w:val="0017106B"/>
    <w:rsid w:val="00171E5B"/>
    <w:rsid w:val="00172030"/>
    <w:rsid w:val="001726A5"/>
    <w:rsid w:val="00172CA2"/>
    <w:rsid w:val="00172DA0"/>
    <w:rsid w:val="00172E8C"/>
    <w:rsid w:val="00173E5D"/>
    <w:rsid w:val="001742A3"/>
    <w:rsid w:val="0017488C"/>
    <w:rsid w:val="00174982"/>
    <w:rsid w:val="00174D39"/>
    <w:rsid w:val="00174F46"/>
    <w:rsid w:val="00175161"/>
    <w:rsid w:val="00175355"/>
    <w:rsid w:val="00175B55"/>
    <w:rsid w:val="00175FA0"/>
    <w:rsid w:val="001762E4"/>
    <w:rsid w:val="00176631"/>
    <w:rsid w:val="001770AC"/>
    <w:rsid w:val="001770AD"/>
    <w:rsid w:val="001772C8"/>
    <w:rsid w:val="00177516"/>
    <w:rsid w:val="00177D25"/>
    <w:rsid w:val="00177D4B"/>
    <w:rsid w:val="001803FF"/>
    <w:rsid w:val="0018058C"/>
    <w:rsid w:val="0018071A"/>
    <w:rsid w:val="0018114F"/>
    <w:rsid w:val="00181AD4"/>
    <w:rsid w:val="00181DEE"/>
    <w:rsid w:val="00181F18"/>
    <w:rsid w:val="001822DB"/>
    <w:rsid w:val="001824D3"/>
    <w:rsid w:val="00182503"/>
    <w:rsid w:val="0018252A"/>
    <w:rsid w:val="001826BA"/>
    <w:rsid w:val="00183B67"/>
    <w:rsid w:val="00183D2D"/>
    <w:rsid w:val="00183E21"/>
    <w:rsid w:val="00183F7B"/>
    <w:rsid w:val="00184014"/>
    <w:rsid w:val="0018472E"/>
    <w:rsid w:val="00184EDB"/>
    <w:rsid w:val="001850D9"/>
    <w:rsid w:val="00186170"/>
    <w:rsid w:val="00186372"/>
    <w:rsid w:val="001866BD"/>
    <w:rsid w:val="00186741"/>
    <w:rsid w:val="001869CB"/>
    <w:rsid w:val="0018753B"/>
    <w:rsid w:val="00187565"/>
    <w:rsid w:val="00187689"/>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547"/>
    <w:rsid w:val="00194DEB"/>
    <w:rsid w:val="00194F07"/>
    <w:rsid w:val="001955D7"/>
    <w:rsid w:val="00195B96"/>
    <w:rsid w:val="00196671"/>
    <w:rsid w:val="001966C5"/>
    <w:rsid w:val="001967FD"/>
    <w:rsid w:val="001969C4"/>
    <w:rsid w:val="00197068"/>
    <w:rsid w:val="00197082"/>
    <w:rsid w:val="0019768A"/>
    <w:rsid w:val="00197ED3"/>
    <w:rsid w:val="001A03A4"/>
    <w:rsid w:val="001A05F5"/>
    <w:rsid w:val="001A06B6"/>
    <w:rsid w:val="001A08B0"/>
    <w:rsid w:val="001A107A"/>
    <w:rsid w:val="001A10BA"/>
    <w:rsid w:val="001A1BB3"/>
    <w:rsid w:val="001A1C6E"/>
    <w:rsid w:val="001A2362"/>
    <w:rsid w:val="001A239F"/>
    <w:rsid w:val="001A3158"/>
    <w:rsid w:val="001A3832"/>
    <w:rsid w:val="001A3F69"/>
    <w:rsid w:val="001A40E4"/>
    <w:rsid w:val="001A491A"/>
    <w:rsid w:val="001A50BB"/>
    <w:rsid w:val="001A52BE"/>
    <w:rsid w:val="001A67A3"/>
    <w:rsid w:val="001A7CF7"/>
    <w:rsid w:val="001B012F"/>
    <w:rsid w:val="001B0204"/>
    <w:rsid w:val="001B0807"/>
    <w:rsid w:val="001B0B75"/>
    <w:rsid w:val="001B0F0C"/>
    <w:rsid w:val="001B209B"/>
    <w:rsid w:val="001B220B"/>
    <w:rsid w:val="001B352F"/>
    <w:rsid w:val="001B3C20"/>
    <w:rsid w:val="001B4036"/>
    <w:rsid w:val="001B4235"/>
    <w:rsid w:val="001B4628"/>
    <w:rsid w:val="001B52C2"/>
    <w:rsid w:val="001B5B16"/>
    <w:rsid w:val="001B5C00"/>
    <w:rsid w:val="001B5E0B"/>
    <w:rsid w:val="001B5E4E"/>
    <w:rsid w:val="001B5EAE"/>
    <w:rsid w:val="001B5FEB"/>
    <w:rsid w:val="001B604F"/>
    <w:rsid w:val="001B61AC"/>
    <w:rsid w:val="001B65AD"/>
    <w:rsid w:val="001B689A"/>
    <w:rsid w:val="001B6C4A"/>
    <w:rsid w:val="001B700E"/>
    <w:rsid w:val="001B7145"/>
    <w:rsid w:val="001B7232"/>
    <w:rsid w:val="001B759A"/>
    <w:rsid w:val="001B7AAA"/>
    <w:rsid w:val="001C0661"/>
    <w:rsid w:val="001C0953"/>
    <w:rsid w:val="001C18D0"/>
    <w:rsid w:val="001C215A"/>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CD7"/>
    <w:rsid w:val="001C5D4D"/>
    <w:rsid w:val="001C616D"/>
    <w:rsid w:val="001C6D6A"/>
    <w:rsid w:val="001C7584"/>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2C2"/>
    <w:rsid w:val="001D48D0"/>
    <w:rsid w:val="001D49A2"/>
    <w:rsid w:val="001D5084"/>
    <w:rsid w:val="001D50DB"/>
    <w:rsid w:val="001D533D"/>
    <w:rsid w:val="001D53BD"/>
    <w:rsid w:val="001D5517"/>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CBF"/>
    <w:rsid w:val="001E4E6D"/>
    <w:rsid w:val="001E5D00"/>
    <w:rsid w:val="001E614F"/>
    <w:rsid w:val="001E6DDD"/>
    <w:rsid w:val="001E72D2"/>
    <w:rsid w:val="001E77F0"/>
    <w:rsid w:val="001E7E86"/>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4E"/>
    <w:rsid w:val="001F5ED4"/>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99E"/>
    <w:rsid w:val="00207B3E"/>
    <w:rsid w:val="002103D9"/>
    <w:rsid w:val="002103F8"/>
    <w:rsid w:val="00210453"/>
    <w:rsid w:val="00210637"/>
    <w:rsid w:val="00210934"/>
    <w:rsid w:val="0021105B"/>
    <w:rsid w:val="00211258"/>
    <w:rsid w:val="00211930"/>
    <w:rsid w:val="0021259F"/>
    <w:rsid w:val="00213041"/>
    <w:rsid w:val="00213EDC"/>
    <w:rsid w:val="00214086"/>
    <w:rsid w:val="00214ED0"/>
    <w:rsid w:val="002151EF"/>
    <w:rsid w:val="00215E11"/>
    <w:rsid w:val="00215E17"/>
    <w:rsid w:val="00216638"/>
    <w:rsid w:val="002166C0"/>
    <w:rsid w:val="00216ACF"/>
    <w:rsid w:val="00217B3C"/>
    <w:rsid w:val="00217CB1"/>
    <w:rsid w:val="00217FB1"/>
    <w:rsid w:val="00220162"/>
    <w:rsid w:val="00220678"/>
    <w:rsid w:val="0022144D"/>
    <w:rsid w:val="002214AA"/>
    <w:rsid w:val="00221744"/>
    <w:rsid w:val="0022175D"/>
    <w:rsid w:val="002219C8"/>
    <w:rsid w:val="00221A7D"/>
    <w:rsid w:val="00221B2E"/>
    <w:rsid w:val="0022201C"/>
    <w:rsid w:val="002221D9"/>
    <w:rsid w:val="00222B2F"/>
    <w:rsid w:val="00223C64"/>
    <w:rsid w:val="00223E82"/>
    <w:rsid w:val="0022409D"/>
    <w:rsid w:val="002242FF"/>
    <w:rsid w:val="002243A8"/>
    <w:rsid w:val="00224A2B"/>
    <w:rsid w:val="00225162"/>
    <w:rsid w:val="00225622"/>
    <w:rsid w:val="00226206"/>
    <w:rsid w:val="002262E4"/>
    <w:rsid w:val="00226328"/>
    <w:rsid w:val="00227037"/>
    <w:rsid w:val="002270A2"/>
    <w:rsid w:val="002278F9"/>
    <w:rsid w:val="00230358"/>
    <w:rsid w:val="0023043A"/>
    <w:rsid w:val="002304E5"/>
    <w:rsid w:val="002308E6"/>
    <w:rsid w:val="00231E3A"/>
    <w:rsid w:val="002328ED"/>
    <w:rsid w:val="002328F4"/>
    <w:rsid w:val="00232A82"/>
    <w:rsid w:val="00233084"/>
    <w:rsid w:val="002337BE"/>
    <w:rsid w:val="00233C8E"/>
    <w:rsid w:val="00234394"/>
    <w:rsid w:val="002345E3"/>
    <w:rsid w:val="0023488A"/>
    <w:rsid w:val="00234DB0"/>
    <w:rsid w:val="00234E86"/>
    <w:rsid w:val="002350B0"/>
    <w:rsid w:val="00235541"/>
    <w:rsid w:val="002362AC"/>
    <w:rsid w:val="002371C5"/>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527"/>
    <w:rsid w:val="002505CA"/>
    <w:rsid w:val="00250667"/>
    <w:rsid w:val="00250C11"/>
    <w:rsid w:val="00250EB9"/>
    <w:rsid w:val="002511FB"/>
    <w:rsid w:val="00251A9C"/>
    <w:rsid w:val="002522BE"/>
    <w:rsid w:val="00252562"/>
    <w:rsid w:val="002527E1"/>
    <w:rsid w:val="00252939"/>
    <w:rsid w:val="00252C76"/>
    <w:rsid w:val="002530CD"/>
    <w:rsid w:val="00253A7A"/>
    <w:rsid w:val="00253F56"/>
    <w:rsid w:val="00253F74"/>
    <w:rsid w:val="00254782"/>
    <w:rsid w:val="002550BE"/>
    <w:rsid w:val="0025551A"/>
    <w:rsid w:val="00255581"/>
    <w:rsid w:val="00255C10"/>
    <w:rsid w:val="00255E7D"/>
    <w:rsid w:val="002561E9"/>
    <w:rsid w:val="00256492"/>
    <w:rsid w:val="00256744"/>
    <w:rsid w:val="00256D27"/>
    <w:rsid w:val="00256F55"/>
    <w:rsid w:val="00256FC0"/>
    <w:rsid w:val="0025763C"/>
    <w:rsid w:val="00257B37"/>
    <w:rsid w:val="00257C71"/>
    <w:rsid w:val="00257E49"/>
    <w:rsid w:val="00260345"/>
    <w:rsid w:val="002605C3"/>
    <w:rsid w:val="002608E1"/>
    <w:rsid w:val="00260A9E"/>
    <w:rsid w:val="00260DBE"/>
    <w:rsid w:val="0026131E"/>
    <w:rsid w:val="00261C61"/>
    <w:rsid w:val="00261ECB"/>
    <w:rsid w:val="00261FBD"/>
    <w:rsid w:val="00262059"/>
    <w:rsid w:val="00262702"/>
    <w:rsid w:val="00262C92"/>
    <w:rsid w:val="002630EC"/>
    <w:rsid w:val="002631C6"/>
    <w:rsid w:val="002632AB"/>
    <w:rsid w:val="002636C1"/>
    <w:rsid w:val="002638EC"/>
    <w:rsid w:val="00263A6F"/>
    <w:rsid w:val="00263A86"/>
    <w:rsid w:val="0026447C"/>
    <w:rsid w:val="002648B0"/>
    <w:rsid w:val="00264D04"/>
    <w:rsid w:val="00265C4A"/>
    <w:rsid w:val="00266294"/>
    <w:rsid w:val="00266865"/>
    <w:rsid w:val="00266DCB"/>
    <w:rsid w:val="00266DD1"/>
    <w:rsid w:val="00266DF1"/>
    <w:rsid w:val="00266ECF"/>
    <w:rsid w:val="00267B78"/>
    <w:rsid w:val="00267C59"/>
    <w:rsid w:val="00267FF3"/>
    <w:rsid w:val="002702F7"/>
    <w:rsid w:val="00270AB2"/>
    <w:rsid w:val="00270DB0"/>
    <w:rsid w:val="002714EB"/>
    <w:rsid w:val="002716A8"/>
    <w:rsid w:val="00272397"/>
    <w:rsid w:val="00272823"/>
    <w:rsid w:val="00272F82"/>
    <w:rsid w:val="002736C7"/>
    <w:rsid w:val="002738A0"/>
    <w:rsid w:val="00273970"/>
    <w:rsid w:val="00273C86"/>
    <w:rsid w:val="002740A8"/>
    <w:rsid w:val="00274224"/>
    <w:rsid w:val="002747D0"/>
    <w:rsid w:val="00274C75"/>
    <w:rsid w:val="00275303"/>
    <w:rsid w:val="00275367"/>
    <w:rsid w:val="002759FB"/>
    <w:rsid w:val="002761BF"/>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38FA"/>
    <w:rsid w:val="002841DA"/>
    <w:rsid w:val="002842F9"/>
    <w:rsid w:val="00284D86"/>
    <w:rsid w:val="002857CA"/>
    <w:rsid w:val="002859BF"/>
    <w:rsid w:val="00286221"/>
    <w:rsid w:val="002864AD"/>
    <w:rsid w:val="00286574"/>
    <w:rsid w:val="002870B3"/>
    <w:rsid w:val="0029073B"/>
    <w:rsid w:val="002909E4"/>
    <w:rsid w:val="00290C31"/>
    <w:rsid w:val="002911A8"/>
    <w:rsid w:val="0029135A"/>
    <w:rsid w:val="002914D9"/>
    <w:rsid w:val="00291574"/>
    <w:rsid w:val="00291AF5"/>
    <w:rsid w:val="00291B47"/>
    <w:rsid w:val="00291F06"/>
    <w:rsid w:val="002921FD"/>
    <w:rsid w:val="00292717"/>
    <w:rsid w:val="00292D37"/>
    <w:rsid w:val="00292DEB"/>
    <w:rsid w:val="00292FFC"/>
    <w:rsid w:val="002933EC"/>
    <w:rsid w:val="002935D4"/>
    <w:rsid w:val="00293B67"/>
    <w:rsid w:val="00293FA6"/>
    <w:rsid w:val="0029404E"/>
    <w:rsid w:val="00294534"/>
    <w:rsid w:val="00294E98"/>
    <w:rsid w:val="00295870"/>
    <w:rsid w:val="00295AA0"/>
    <w:rsid w:val="00295C42"/>
    <w:rsid w:val="00295D97"/>
    <w:rsid w:val="00295E03"/>
    <w:rsid w:val="00295F92"/>
    <w:rsid w:val="00296892"/>
    <w:rsid w:val="0029704A"/>
    <w:rsid w:val="00297474"/>
    <w:rsid w:val="0029763C"/>
    <w:rsid w:val="00297839"/>
    <w:rsid w:val="00297960"/>
    <w:rsid w:val="002A024A"/>
    <w:rsid w:val="002A02F1"/>
    <w:rsid w:val="002A162C"/>
    <w:rsid w:val="002A1B87"/>
    <w:rsid w:val="002A1CAD"/>
    <w:rsid w:val="002A1F96"/>
    <w:rsid w:val="002A24B3"/>
    <w:rsid w:val="002A25C2"/>
    <w:rsid w:val="002A2BBD"/>
    <w:rsid w:val="002A2C06"/>
    <w:rsid w:val="002A2E72"/>
    <w:rsid w:val="002A2F65"/>
    <w:rsid w:val="002A369D"/>
    <w:rsid w:val="002A3852"/>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73B"/>
    <w:rsid w:val="002A7C9C"/>
    <w:rsid w:val="002A7F70"/>
    <w:rsid w:val="002B01A8"/>
    <w:rsid w:val="002B0206"/>
    <w:rsid w:val="002B029A"/>
    <w:rsid w:val="002B0363"/>
    <w:rsid w:val="002B037E"/>
    <w:rsid w:val="002B0640"/>
    <w:rsid w:val="002B071C"/>
    <w:rsid w:val="002B0CF7"/>
    <w:rsid w:val="002B0D11"/>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0AC"/>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6D6"/>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0EFA"/>
    <w:rsid w:val="002D16B6"/>
    <w:rsid w:val="002D1996"/>
    <w:rsid w:val="002D1ED9"/>
    <w:rsid w:val="002D3153"/>
    <w:rsid w:val="002D35F1"/>
    <w:rsid w:val="002D3A8E"/>
    <w:rsid w:val="002D3B2E"/>
    <w:rsid w:val="002D3B43"/>
    <w:rsid w:val="002D3F97"/>
    <w:rsid w:val="002D40A2"/>
    <w:rsid w:val="002D4116"/>
    <w:rsid w:val="002D42F9"/>
    <w:rsid w:val="002D435E"/>
    <w:rsid w:val="002D4C07"/>
    <w:rsid w:val="002D51B1"/>
    <w:rsid w:val="002D51C7"/>
    <w:rsid w:val="002D5A70"/>
    <w:rsid w:val="002D610A"/>
    <w:rsid w:val="002D6488"/>
    <w:rsid w:val="002D6542"/>
    <w:rsid w:val="002D66D2"/>
    <w:rsid w:val="002D6CAD"/>
    <w:rsid w:val="002D738F"/>
    <w:rsid w:val="002D744C"/>
    <w:rsid w:val="002D7972"/>
    <w:rsid w:val="002D7B6E"/>
    <w:rsid w:val="002D7C29"/>
    <w:rsid w:val="002D7CA2"/>
    <w:rsid w:val="002E00F9"/>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5E3F"/>
    <w:rsid w:val="002E6178"/>
    <w:rsid w:val="002E6672"/>
    <w:rsid w:val="002E68E9"/>
    <w:rsid w:val="002E6D6D"/>
    <w:rsid w:val="002E6E0E"/>
    <w:rsid w:val="002E7130"/>
    <w:rsid w:val="002E7146"/>
    <w:rsid w:val="002E7556"/>
    <w:rsid w:val="002E7559"/>
    <w:rsid w:val="002E7727"/>
    <w:rsid w:val="002E7C3E"/>
    <w:rsid w:val="002E7D65"/>
    <w:rsid w:val="002F0276"/>
    <w:rsid w:val="002F0457"/>
    <w:rsid w:val="002F06A5"/>
    <w:rsid w:val="002F0B08"/>
    <w:rsid w:val="002F0BC5"/>
    <w:rsid w:val="002F0DD2"/>
    <w:rsid w:val="002F11AA"/>
    <w:rsid w:val="002F2B16"/>
    <w:rsid w:val="002F32B5"/>
    <w:rsid w:val="002F3D46"/>
    <w:rsid w:val="002F40F8"/>
    <w:rsid w:val="002F4476"/>
    <w:rsid w:val="002F44ED"/>
    <w:rsid w:val="002F4B83"/>
    <w:rsid w:val="002F4E9B"/>
    <w:rsid w:val="002F53F3"/>
    <w:rsid w:val="002F55F4"/>
    <w:rsid w:val="002F653D"/>
    <w:rsid w:val="002F67FE"/>
    <w:rsid w:val="002F680A"/>
    <w:rsid w:val="002F6969"/>
    <w:rsid w:val="002F6C6E"/>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937"/>
    <w:rsid w:val="00306AB0"/>
    <w:rsid w:val="00306BB8"/>
    <w:rsid w:val="003074F3"/>
    <w:rsid w:val="003076C6"/>
    <w:rsid w:val="00307A1D"/>
    <w:rsid w:val="00307B05"/>
    <w:rsid w:val="00307E0E"/>
    <w:rsid w:val="003100E4"/>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4309"/>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305CE"/>
    <w:rsid w:val="00330C3E"/>
    <w:rsid w:val="00330C6A"/>
    <w:rsid w:val="003311AD"/>
    <w:rsid w:val="00331285"/>
    <w:rsid w:val="0033137D"/>
    <w:rsid w:val="00331546"/>
    <w:rsid w:val="00331FE5"/>
    <w:rsid w:val="00332478"/>
    <w:rsid w:val="0033249E"/>
    <w:rsid w:val="0033289C"/>
    <w:rsid w:val="00332965"/>
    <w:rsid w:val="00332DB9"/>
    <w:rsid w:val="00332E3C"/>
    <w:rsid w:val="00332F58"/>
    <w:rsid w:val="00333344"/>
    <w:rsid w:val="00333CB3"/>
    <w:rsid w:val="0033472A"/>
    <w:rsid w:val="00334ECA"/>
    <w:rsid w:val="003353B7"/>
    <w:rsid w:val="0033555A"/>
    <w:rsid w:val="00335959"/>
    <w:rsid w:val="00335FAE"/>
    <w:rsid w:val="0033668A"/>
    <w:rsid w:val="003366DC"/>
    <w:rsid w:val="0033692F"/>
    <w:rsid w:val="00336AC5"/>
    <w:rsid w:val="00336EF0"/>
    <w:rsid w:val="00337048"/>
    <w:rsid w:val="003373CA"/>
    <w:rsid w:val="003378CB"/>
    <w:rsid w:val="00340115"/>
    <w:rsid w:val="003407AD"/>
    <w:rsid w:val="003420E4"/>
    <w:rsid w:val="0034213F"/>
    <w:rsid w:val="00342737"/>
    <w:rsid w:val="00342C65"/>
    <w:rsid w:val="0034301B"/>
    <w:rsid w:val="00343688"/>
    <w:rsid w:val="003441D0"/>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DEB"/>
    <w:rsid w:val="00350F3C"/>
    <w:rsid w:val="0035116A"/>
    <w:rsid w:val="003511A0"/>
    <w:rsid w:val="003512F7"/>
    <w:rsid w:val="00351582"/>
    <w:rsid w:val="0035163F"/>
    <w:rsid w:val="00351D5C"/>
    <w:rsid w:val="00351F22"/>
    <w:rsid w:val="003523ED"/>
    <w:rsid w:val="00352B8F"/>
    <w:rsid w:val="00352DAF"/>
    <w:rsid w:val="0035326F"/>
    <w:rsid w:val="00353FE5"/>
    <w:rsid w:val="00354067"/>
    <w:rsid w:val="003547D2"/>
    <w:rsid w:val="00354892"/>
    <w:rsid w:val="00354982"/>
    <w:rsid w:val="00354CE7"/>
    <w:rsid w:val="00354DC0"/>
    <w:rsid w:val="00354DCD"/>
    <w:rsid w:val="00354DD8"/>
    <w:rsid w:val="00356D2E"/>
    <w:rsid w:val="00357000"/>
    <w:rsid w:val="00357F88"/>
    <w:rsid w:val="003600BD"/>
    <w:rsid w:val="003602D1"/>
    <w:rsid w:val="00360649"/>
    <w:rsid w:val="0036084D"/>
    <w:rsid w:val="0036099D"/>
    <w:rsid w:val="00360A19"/>
    <w:rsid w:val="00360C1E"/>
    <w:rsid w:val="00361F72"/>
    <w:rsid w:val="00362B21"/>
    <w:rsid w:val="00362F9A"/>
    <w:rsid w:val="003630F9"/>
    <w:rsid w:val="003636C4"/>
    <w:rsid w:val="00363AA0"/>
    <w:rsid w:val="0036408B"/>
    <w:rsid w:val="003644A6"/>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ABE"/>
    <w:rsid w:val="00370BB0"/>
    <w:rsid w:val="00371338"/>
    <w:rsid w:val="0037179C"/>
    <w:rsid w:val="003718F6"/>
    <w:rsid w:val="00371A4B"/>
    <w:rsid w:val="00371BAF"/>
    <w:rsid w:val="00371BCB"/>
    <w:rsid w:val="00372032"/>
    <w:rsid w:val="00372047"/>
    <w:rsid w:val="0037227C"/>
    <w:rsid w:val="003727A3"/>
    <w:rsid w:val="00372958"/>
    <w:rsid w:val="00372B09"/>
    <w:rsid w:val="00372C81"/>
    <w:rsid w:val="00373412"/>
    <w:rsid w:val="00373491"/>
    <w:rsid w:val="00373598"/>
    <w:rsid w:val="00373C51"/>
    <w:rsid w:val="00373C65"/>
    <w:rsid w:val="003744EB"/>
    <w:rsid w:val="00374A64"/>
    <w:rsid w:val="00374AEB"/>
    <w:rsid w:val="00374D33"/>
    <w:rsid w:val="0037510E"/>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3022"/>
    <w:rsid w:val="003834A0"/>
    <w:rsid w:val="003835AC"/>
    <w:rsid w:val="003838FE"/>
    <w:rsid w:val="003839BF"/>
    <w:rsid w:val="00383BBA"/>
    <w:rsid w:val="00383E65"/>
    <w:rsid w:val="00384D9A"/>
    <w:rsid w:val="00384EF3"/>
    <w:rsid w:val="0038663E"/>
    <w:rsid w:val="0038665D"/>
    <w:rsid w:val="00386708"/>
    <w:rsid w:val="00386931"/>
    <w:rsid w:val="00386CB3"/>
    <w:rsid w:val="00386E5F"/>
    <w:rsid w:val="00386FEA"/>
    <w:rsid w:val="003870EF"/>
    <w:rsid w:val="003874ED"/>
    <w:rsid w:val="003875CF"/>
    <w:rsid w:val="003878C8"/>
    <w:rsid w:val="00387CFD"/>
    <w:rsid w:val="00387D9E"/>
    <w:rsid w:val="003902D0"/>
    <w:rsid w:val="00390510"/>
    <w:rsid w:val="00390D39"/>
    <w:rsid w:val="003911E7"/>
    <w:rsid w:val="003913BC"/>
    <w:rsid w:val="00391461"/>
    <w:rsid w:val="00391A72"/>
    <w:rsid w:val="00391A86"/>
    <w:rsid w:val="00392290"/>
    <w:rsid w:val="00392598"/>
    <w:rsid w:val="00393298"/>
    <w:rsid w:val="00393474"/>
    <w:rsid w:val="003936A2"/>
    <w:rsid w:val="003938EF"/>
    <w:rsid w:val="00393B83"/>
    <w:rsid w:val="00393F82"/>
    <w:rsid w:val="003943A2"/>
    <w:rsid w:val="00394708"/>
    <w:rsid w:val="00394925"/>
    <w:rsid w:val="003949ED"/>
    <w:rsid w:val="0039553D"/>
    <w:rsid w:val="00395806"/>
    <w:rsid w:val="00395AD3"/>
    <w:rsid w:val="00395BDC"/>
    <w:rsid w:val="00395C6A"/>
    <w:rsid w:val="00395DBD"/>
    <w:rsid w:val="00396448"/>
    <w:rsid w:val="00397836"/>
    <w:rsid w:val="00397AB5"/>
    <w:rsid w:val="003A00B7"/>
    <w:rsid w:val="003A05F5"/>
    <w:rsid w:val="003A0F0D"/>
    <w:rsid w:val="003A11DF"/>
    <w:rsid w:val="003A12B3"/>
    <w:rsid w:val="003A1B34"/>
    <w:rsid w:val="003A23A1"/>
    <w:rsid w:val="003A340A"/>
    <w:rsid w:val="003A3420"/>
    <w:rsid w:val="003A41F5"/>
    <w:rsid w:val="003A435A"/>
    <w:rsid w:val="003A4A0E"/>
    <w:rsid w:val="003A501B"/>
    <w:rsid w:val="003A5239"/>
    <w:rsid w:val="003A58BA"/>
    <w:rsid w:val="003A632C"/>
    <w:rsid w:val="003A652D"/>
    <w:rsid w:val="003A67CF"/>
    <w:rsid w:val="003A6A56"/>
    <w:rsid w:val="003A72CD"/>
    <w:rsid w:val="003A73E8"/>
    <w:rsid w:val="003A7426"/>
    <w:rsid w:val="003A7757"/>
    <w:rsid w:val="003A77AA"/>
    <w:rsid w:val="003A787B"/>
    <w:rsid w:val="003A7C82"/>
    <w:rsid w:val="003B00AF"/>
    <w:rsid w:val="003B066C"/>
    <w:rsid w:val="003B0A44"/>
    <w:rsid w:val="003B0C87"/>
    <w:rsid w:val="003B0C8B"/>
    <w:rsid w:val="003B0FB9"/>
    <w:rsid w:val="003B156E"/>
    <w:rsid w:val="003B21CF"/>
    <w:rsid w:val="003B39D1"/>
    <w:rsid w:val="003B3C6C"/>
    <w:rsid w:val="003B4341"/>
    <w:rsid w:val="003B43AD"/>
    <w:rsid w:val="003B4583"/>
    <w:rsid w:val="003B4664"/>
    <w:rsid w:val="003B4813"/>
    <w:rsid w:val="003B4F10"/>
    <w:rsid w:val="003B4F7E"/>
    <w:rsid w:val="003B56E7"/>
    <w:rsid w:val="003B5BD3"/>
    <w:rsid w:val="003B5D3E"/>
    <w:rsid w:val="003B6155"/>
    <w:rsid w:val="003B6547"/>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E29"/>
    <w:rsid w:val="003D6E5C"/>
    <w:rsid w:val="003D7042"/>
    <w:rsid w:val="003D7231"/>
    <w:rsid w:val="003D7C37"/>
    <w:rsid w:val="003D7DFC"/>
    <w:rsid w:val="003E09F3"/>
    <w:rsid w:val="003E0B7F"/>
    <w:rsid w:val="003E0FC7"/>
    <w:rsid w:val="003E13D6"/>
    <w:rsid w:val="003E156F"/>
    <w:rsid w:val="003E1633"/>
    <w:rsid w:val="003E1934"/>
    <w:rsid w:val="003E1A5D"/>
    <w:rsid w:val="003E1A9C"/>
    <w:rsid w:val="003E2590"/>
    <w:rsid w:val="003E28D5"/>
    <w:rsid w:val="003E29C7"/>
    <w:rsid w:val="003E2D91"/>
    <w:rsid w:val="003E3105"/>
    <w:rsid w:val="003E3165"/>
    <w:rsid w:val="003E3237"/>
    <w:rsid w:val="003E339F"/>
    <w:rsid w:val="003E3623"/>
    <w:rsid w:val="003E3BE7"/>
    <w:rsid w:val="003E3C7D"/>
    <w:rsid w:val="003E3F94"/>
    <w:rsid w:val="003E4288"/>
    <w:rsid w:val="003E46EF"/>
    <w:rsid w:val="003E504D"/>
    <w:rsid w:val="003E5D46"/>
    <w:rsid w:val="003E5FA7"/>
    <w:rsid w:val="003E6457"/>
    <w:rsid w:val="003E6570"/>
    <w:rsid w:val="003E672E"/>
    <w:rsid w:val="003E6A80"/>
    <w:rsid w:val="003E6AC8"/>
    <w:rsid w:val="003E6B48"/>
    <w:rsid w:val="003E736C"/>
    <w:rsid w:val="003E737B"/>
    <w:rsid w:val="003F01D8"/>
    <w:rsid w:val="003F027C"/>
    <w:rsid w:val="003F078C"/>
    <w:rsid w:val="003F07F0"/>
    <w:rsid w:val="003F089C"/>
    <w:rsid w:val="003F0E38"/>
    <w:rsid w:val="003F0FE7"/>
    <w:rsid w:val="003F14C2"/>
    <w:rsid w:val="003F166A"/>
    <w:rsid w:val="003F1672"/>
    <w:rsid w:val="003F1968"/>
    <w:rsid w:val="003F1BD0"/>
    <w:rsid w:val="003F1DDA"/>
    <w:rsid w:val="003F1F86"/>
    <w:rsid w:val="003F22D6"/>
    <w:rsid w:val="003F2E6A"/>
    <w:rsid w:val="003F322F"/>
    <w:rsid w:val="003F33E9"/>
    <w:rsid w:val="003F3A87"/>
    <w:rsid w:val="003F3C01"/>
    <w:rsid w:val="003F4C5F"/>
    <w:rsid w:val="003F4D15"/>
    <w:rsid w:val="003F508D"/>
    <w:rsid w:val="003F5419"/>
    <w:rsid w:val="003F58DE"/>
    <w:rsid w:val="003F5F1E"/>
    <w:rsid w:val="003F60D3"/>
    <w:rsid w:val="003F60DE"/>
    <w:rsid w:val="003F6106"/>
    <w:rsid w:val="003F6250"/>
    <w:rsid w:val="003F6413"/>
    <w:rsid w:val="003F6546"/>
    <w:rsid w:val="003F74AB"/>
    <w:rsid w:val="003F7E4C"/>
    <w:rsid w:val="00400523"/>
    <w:rsid w:val="00400787"/>
    <w:rsid w:val="00400A52"/>
    <w:rsid w:val="00400F09"/>
    <w:rsid w:val="004012A3"/>
    <w:rsid w:val="00401DBF"/>
    <w:rsid w:val="00401DC0"/>
    <w:rsid w:val="00401E4E"/>
    <w:rsid w:val="004022BB"/>
    <w:rsid w:val="00402543"/>
    <w:rsid w:val="004025C0"/>
    <w:rsid w:val="004029A8"/>
    <w:rsid w:val="00402FB1"/>
    <w:rsid w:val="00403023"/>
    <w:rsid w:val="004031C5"/>
    <w:rsid w:val="004037D9"/>
    <w:rsid w:val="0040390D"/>
    <w:rsid w:val="00403E26"/>
    <w:rsid w:val="00404132"/>
    <w:rsid w:val="004046AD"/>
    <w:rsid w:val="004047C6"/>
    <w:rsid w:val="00404D4F"/>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26"/>
    <w:rsid w:val="00411F89"/>
    <w:rsid w:val="0041229C"/>
    <w:rsid w:val="0041234C"/>
    <w:rsid w:val="004126A1"/>
    <w:rsid w:val="0041295E"/>
    <w:rsid w:val="00412B18"/>
    <w:rsid w:val="00412C82"/>
    <w:rsid w:val="00412E0F"/>
    <w:rsid w:val="00412E1E"/>
    <w:rsid w:val="0041312B"/>
    <w:rsid w:val="004138ED"/>
    <w:rsid w:val="00413AD1"/>
    <w:rsid w:val="00413C89"/>
    <w:rsid w:val="00413D34"/>
    <w:rsid w:val="00414186"/>
    <w:rsid w:val="00414237"/>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1FF5"/>
    <w:rsid w:val="0042292A"/>
    <w:rsid w:val="00422D8C"/>
    <w:rsid w:val="004230C0"/>
    <w:rsid w:val="0042314D"/>
    <w:rsid w:val="00423A46"/>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BA7"/>
    <w:rsid w:val="00432C1E"/>
    <w:rsid w:val="00432F64"/>
    <w:rsid w:val="0043365A"/>
    <w:rsid w:val="00433C12"/>
    <w:rsid w:val="00433E03"/>
    <w:rsid w:val="004342C6"/>
    <w:rsid w:val="004344F1"/>
    <w:rsid w:val="00434542"/>
    <w:rsid w:val="004348D1"/>
    <w:rsid w:val="004349D4"/>
    <w:rsid w:val="00434D6C"/>
    <w:rsid w:val="00434FED"/>
    <w:rsid w:val="0043508A"/>
    <w:rsid w:val="0043569A"/>
    <w:rsid w:val="00436627"/>
    <w:rsid w:val="0043662D"/>
    <w:rsid w:val="004366AF"/>
    <w:rsid w:val="004368C2"/>
    <w:rsid w:val="00436F80"/>
    <w:rsid w:val="00437096"/>
    <w:rsid w:val="0043720E"/>
    <w:rsid w:val="00437C7C"/>
    <w:rsid w:val="00440999"/>
    <w:rsid w:val="00441949"/>
    <w:rsid w:val="00441C6D"/>
    <w:rsid w:val="00442163"/>
    <w:rsid w:val="004424A6"/>
    <w:rsid w:val="00442E4B"/>
    <w:rsid w:val="0044332D"/>
    <w:rsid w:val="0044364A"/>
    <w:rsid w:val="0044394B"/>
    <w:rsid w:val="00443BF0"/>
    <w:rsid w:val="00444035"/>
    <w:rsid w:val="00444295"/>
    <w:rsid w:val="0044447F"/>
    <w:rsid w:val="004446F2"/>
    <w:rsid w:val="00444FAC"/>
    <w:rsid w:val="00445039"/>
    <w:rsid w:val="004450D9"/>
    <w:rsid w:val="004459DC"/>
    <w:rsid w:val="00445EF7"/>
    <w:rsid w:val="004460B4"/>
    <w:rsid w:val="004461AE"/>
    <w:rsid w:val="004466F2"/>
    <w:rsid w:val="004466F3"/>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2C1C"/>
    <w:rsid w:val="00452C97"/>
    <w:rsid w:val="004534C4"/>
    <w:rsid w:val="004536C9"/>
    <w:rsid w:val="00453B7F"/>
    <w:rsid w:val="00453F03"/>
    <w:rsid w:val="00453FC7"/>
    <w:rsid w:val="004540F5"/>
    <w:rsid w:val="00454642"/>
    <w:rsid w:val="00454EE1"/>
    <w:rsid w:val="004551CF"/>
    <w:rsid w:val="004552DF"/>
    <w:rsid w:val="00455699"/>
    <w:rsid w:val="004557AF"/>
    <w:rsid w:val="00456089"/>
    <w:rsid w:val="004561CE"/>
    <w:rsid w:val="004567B0"/>
    <w:rsid w:val="00456B4D"/>
    <w:rsid w:val="00456DD3"/>
    <w:rsid w:val="0045746B"/>
    <w:rsid w:val="00460D4D"/>
    <w:rsid w:val="00460F60"/>
    <w:rsid w:val="0046182B"/>
    <w:rsid w:val="0046195E"/>
    <w:rsid w:val="00461BD6"/>
    <w:rsid w:val="00461F33"/>
    <w:rsid w:val="00462591"/>
    <w:rsid w:val="00462617"/>
    <w:rsid w:val="0046407C"/>
    <w:rsid w:val="00464400"/>
    <w:rsid w:val="004645B8"/>
    <w:rsid w:val="004646F4"/>
    <w:rsid w:val="00464728"/>
    <w:rsid w:val="00464C34"/>
    <w:rsid w:val="00464F44"/>
    <w:rsid w:val="0046516F"/>
    <w:rsid w:val="004651AA"/>
    <w:rsid w:val="004654C5"/>
    <w:rsid w:val="004658B0"/>
    <w:rsid w:val="00465C10"/>
    <w:rsid w:val="00466151"/>
    <w:rsid w:val="004661FE"/>
    <w:rsid w:val="004663CC"/>
    <w:rsid w:val="0046697C"/>
    <w:rsid w:val="00466B0F"/>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3DE8"/>
    <w:rsid w:val="00473E38"/>
    <w:rsid w:val="00474247"/>
    <w:rsid w:val="00474579"/>
    <w:rsid w:val="004745DE"/>
    <w:rsid w:val="0047574D"/>
    <w:rsid w:val="00475D2A"/>
    <w:rsid w:val="0047670A"/>
    <w:rsid w:val="0047727E"/>
    <w:rsid w:val="00477325"/>
    <w:rsid w:val="0047768B"/>
    <w:rsid w:val="00480436"/>
    <w:rsid w:val="00480FB8"/>
    <w:rsid w:val="004812F9"/>
    <w:rsid w:val="00481444"/>
    <w:rsid w:val="0048182F"/>
    <w:rsid w:val="004822DE"/>
    <w:rsid w:val="0048299A"/>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A2F"/>
    <w:rsid w:val="004A4CAE"/>
    <w:rsid w:val="004A4D10"/>
    <w:rsid w:val="004A4E50"/>
    <w:rsid w:val="004A51CC"/>
    <w:rsid w:val="004A5274"/>
    <w:rsid w:val="004A5A8C"/>
    <w:rsid w:val="004A5C1B"/>
    <w:rsid w:val="004A5C7C"/>
    <w:rsid w:val="004A5FBB"/>
    <w:rsid w:val="004A60CB"/>
    <w:rsid w:val="004A642A"/>
    <w:rsid w:val="004A6A34"/>
    <w:rsid w:val="004A78EE"/>
    <w:rsid w:val="004A79E6"/>
    <w:rsid w:val="004B0276"/>
    <w:rsid w:val="004B08A0"/>
    <w:rsid w:val="004B10B7"/>
    <w:rsid w:val="004B1F28"/>
    <w:rsid w:val="004B2EBF"/>
    <w:rsid w:val="004B31C0"/>
    <w:rsid w:val="004B3832"/>
    <w:rsid w:val="004B3885"/>
    <w:rsid w:val="004B39B8"/>
    <w:rsid w:val="004B431C"/>
    <w:rsid w:val="004B470F"/>
    <w:rsid w:val="004B50EF"/>
    <w:rsid w:val="004B5155"/>
    <w:rsid w:val="004B5344"/>
    <w:rsid w:val="004B559D"/>
    <w:rsid w:val="004B571B"/>
    <w:rsid w:val="004B5B49"/>
    <w:rsid w:val="004B64D6"/>
    <w:rsid w:val="004B6AEB"/>
    <w:rsid w:val="004B6BB1"/>
    <w:rsid w:val="004B6FF2"/>
    <w:rsid w:val="004B70EE"/>
    <w:rsid w:val="004B72E3"/>
    <w:rsid w:val="004B74F1"/>
    <w:rsid w:val="004B78C9"/>
    <w:rsid w:val="004C0777"/>
    <w:rsid w:val="004C0951"/>
    <w:rsid w:val="004C09FB"/>
    <w:rsid w:val="004C0C53"/>
    <w:rsid w:val="004C0F3B"/>
    <w:rsid w:val="004C106B"/>
    <w:rsid w:val="004C16FE"/>
    <w:rsid w:val="004C1F3A"/>
    <w:rsid w:val="004C2088"/>
    <w:rsid w:val="004C24F0"/>
    <w:rsid w:val="004C2BBC"/>
    <w:rsid w:val="004C2DDC"/>
    <w:rsid w:val="004C2E28"/>
    <w:rsid w:val="004C2F9E"/>
    <w:rsid w:val="004C32A3"/>
    <w:rsid w:val="004C3763"/>
    <w:rsid w:val="004C380A"/>
    <w:rsid w:val="004C39CA"/>
    <w:rsid w:val="004C3BD1"/>
    <w:rsid w:val="004C3D1F"/>
    <w:rsid w:val="004C4630"/>
    <w:rsid w:val="004C5445"/>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2495"/>
    <w:rsid w:val="004D2517"/>
    <w:rsid w:val="004D2641"/>
    <w:rsid w:val="004D2B67"/>
    <w:rsid w:val="004D359A"/>
    <w:rsid w:val="004D389D"/>
    <w:rsid w:val="004D38FF"/>
    <w:rsid w:val="004D4DBA"/>
    <w:rsid w:val="004D50B1"/>
    <w:rsid w:val="004D51DC"/>
    <w:rsid w:val="004D5598"/>
    <w:rsid w:val="004D59A5"/>
    <w:rsid w:val="004D5E49"/>
    <w:rsid w:val="004D6038"/>
    <w:rsid w:val="004D6696"/>
    <w:rsid w:val="004D6A73"/>
    <w:rsid w:val="004D6F85"/>
    <w:rsid w:val="004D7311"/>
    <w:rsid w:val="004D7A89"/>
    <w:rsid w:val="004E04CE"/>
    <w:rsid w:val="004E055F"/>
    <w:rsid w:val="004E0F9B"/>
    <w:rsid w:val="004E104F"/>
    <w:rsid w:val="004E186D"/>
    <w:rsid w:val="004E20E6"/>
    <w:rsid w:val="004E38E5"/>
    <w:rsid w:val="004E3A9C"/>
    <w:rsid w:val="004E4139"/>
    <w:rsid w:val="004E49FF"/>
    <w:rsid w:val="004E5272"/>
    <w:rsid w:val="004E5284"/>
    <w:rsid w:val="004E5431"/>
    <w:rsid w:val="004E548C"/>
    <w:rsid w:val="004E5B1C"/>
    <w:rsid w:val="004E5CAD"/>
    <w:rsid w:val="004E69A4"/>
    <w:rsid w:val="004E6AB1"/>
    <w:rsid w:val="004E7489"/>
    <w:rsid w:val="004E7D81"/>
    <w:rsid w:val="004F04B5"/>
    <w:rsid w:val="004F0CC0"/>
    <w:rsid w:val="004F11C0"/>
    <w:rsid w:val="004F11C1"/>
    <w:rsid w:val="004F11CF"/>
    <w:rsid w:val="004F13F5"/>
    <w:rsid w:val="004F1705"/>
    <w:rsid w:val="004F1967"/>
    <w:rsid w:val="004F1C07"/>
    <w:rsid w:val="004F23EC"/>
    <w:rsid w:val="004F26FE"/>
    <w:rsid w:val="004F29CE"/>
    <w:rsid w:val="004F2B3E"/>
    <w:rsid w:val="004F2BC4"/>
    <w:rsid w:val="004F2BCD"/>
    <w:rsid w:val="004F367F"/>
    <w:rsid w:val="004F3984"/>
    <w:rsid w:val="004F46D4"/>
    <w:rsid w:val="004F484E"/>
    <w:rsid w:val="004F4B3A"/>
    <w:rsid w:val="004F4C97"/>
    <w:rsid w:val="004F4D44"/>
    <w:rsid w:val="004F4F0C"/>
    <w:rsid w:val="004F4FFC"/>
    <w:rsid w:val="004F5065"/>
    <w:rsid w:val="004F5626"/>
    <w:rsid w:val="004F5BCC"/>
    <w:rsid w:val="004F5C65"/>
    <w:rsid w:val="004F5F68"/>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991"/>
    <w:rsid w:val="00504AB6"/>
    <w:rsid w:val="00504F53"/>
    <w:rsid w:val="005057C9"/>
    <w:rsid w:val="00505F66"/>
    <w:rsid w:val="00506F12"/>
    <w:rsid w:val="005076A2"/>
    <w:rsid w:val="0051015F"/>
    <w:rsid w:val="0051085E"/>
    <w:rsid w:val="00511033"/>
    <w:rsid w:val="005115BB"/>
    <w:rsid w:val="00511706"/>
    <w:rsid w:val="005124E9"/>
    <w:rsid w:val="00512526"/>
    <w:rsid w:val="005130BA"/>
    <w:rsid w:val="005135F6"/>
    <w:rsid w:val="005148DE"/>
    <w:rsid w:val="00514E40"/>
    <w:rsid w:val="00515304"/>
    <w:rsid w:val="00515C45"/>
    <w:rsid w:val="00515DDB"/>
    <w:rsid w:val="00516232"/>
    <w:rsid w:val="0051623A"/>
    <w:rsid w:val="0051683D"/>
    <w:rsid w:val="005168B7"/>
    <w:rsid w:val="00516A40"/>
    <w:rsid w:val="00517E3C"/>
    <w:rsid w:val="00520301"/>
    <w:rsid w:val="00520C9A"/>
    <w:rsid w:val="005210F3"/>
    <w:rsid w:val="00521459"/>
    <w:rsid w:val="00521C2E"/>
    <w:rsid w:val="0052203E"/>
    <w:rsid w:val="0052266A"/>
    <w:rsid w:val="0052288C"/>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484"/>
    <w:rsid w:val="0052781E"/>
    <w:rsid w:val="00527E51"/>
    <w:rsid w:val="00530049"/>
    <w:rsid w:val="0053018D"/>
    <w:rsid w:val="005301EA"/>
    <w:rsid w:val="00530888"/>
    <w:rsid w:val="00530A28"/>
    <w:rsid w:val="005329B1"/>
    <w:rsid w:val="00533631"/>
    <w:rsid w:val="00533759"/>
    <w:rsid w:val="00533F35"/>
    <w:rsid w:val="00534774"/>
    <w:rsid w:val="00534970"/>
    <w:rsid w:val="00534DDF"/>
    <w:rsid w:val="005352D1"/>
    <w:rsid w:val="00535AC2"/>
    <w:rsid w:val="00535B8A"/>
    <w:rsid w:val="00535E11"/>
    <w:rsid w:val="00535FC6"/>
    <w:rsid w:val="00536AC8"/>
    <w:rsid w:val="00536D72"/>
    <w:rsid w:val="00536D8A"/>
    <w:rsid w:val="00536DAE"/>
    <w:rsid w:val="00536E1B"/>
    <w:rsid w:val="00536FE7"/>
    <w:rsid w:val="0053735B"/>
    <w:rsid w:val="00537400"/>
    <w:rsid w:val="005376A2"/>
    <w:rsid w:val="005377AB"/>
    <w:rsid w:val="005377C2"/>
    <w:rsid w:val="00537C0B"/>
    <w:rsid w:val="00537C6C"/>
    <w:rsid w:val="00537D41"/>
    <w:rsid w:val="0054000C"/>
    <w:rsid w:val="0054041F"/>
    <w:rsid w:val="005406B5"/>
    <w:rsid w:val="00540A12"/>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FEE"/>
    <w:rsid w:val="005557A5"/>
    <w:rsid w:val="00555A41"/>
    <w:rsid w:val="00555B04"/>
    <w:rsid w:val="00555CF3"/>
    <w:rsid w:val="00555DD0"/>
    <w:rsid w:val="005562A4"/>
    <w:rsid w:val="005562C8"/>
    <w:rsid w:val="00556B03"/>
    <w:rsid w:val="00556E7F"/>
    <w:rsid w:val="00557CAE"/>
    <w:rsid w:val="00560461"/>
    <w:rsid w:val="0056084F"/>
    <w:rsid w:val="0056166D"/>
    <w:rsid w:val="00561D0B"/>
    <w:rsid w:val="00561DFC"/>
    <w:rsid w:val="00561EDF"/>
    <w:rsid w:val="00562115"/>
    <w:rsid w:val="0056258F"/>
    <w:rsid w:val="00562BB2"/>
    <w:rsid w:val="00563613"/>
    <w:rsid w:val="0056361F"/>
    <w:rsid w:val="00563A0A"/>
    <w:rsid w:val="00563BDF"/>
    <w:rsid w:val="00563E43"/>
    <w:rsid w:val="00564612"/>
    <w:rsid w:val="00564E8E"/>
    <w:rsid w:val="005650E7"/>
    <w:rsid w:val="00565DEE"/>
    <w:rsid w:val="00566AC1"/>
    <w:rsid w:val="00566CCD"/>
    <w:rsid w:val="00567033"/>
    <w:rsid w:val="00567244"/>
    <w:rsid w:val="0056726F"/>
    <w:rsid w:val="005672A2"/>
    <w:rsid w:val="00567BD7"/>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266"/>
    <w:rsid w:val="005753AC"/>
    <w:rsid w:val="00575624"/>
    <w:rsid w:val="00575A0C"/>
    <w:rsid w:val="00575DD6"/>
    <w:rsid w:val="00580085"/>
    <w:rsid w:val="00580E24"/>
    <w:rsid w:val="00581027"/>
    <w:rsid w:val="0058119F"/>
    <w:rsid w:val="00581A23"/>
    <w:rsid w:val="00581CA3"/>
    <w:rsid w:val="00583755"/>
    <w:rsid w:val="005838FE"/>
    <w:rsid w:val="00583C8E"/>
    <w:rsid w:val="00583E66"/>
    <w:rsid w:val="005842E9"/>
    <w:rsid w:val="00584333"/>
    <w:rsid w:val="00584CD9"/>
    <w:rsid w:val="00585598"/>
    <w:rsid w:val="00585C51"/>
    <w:rsid w:val="005860CF"/>
    <w:rsid w:val="0058616E"/>
    <w:rsid w:val="0058689C"/>
    <w:rsid w:val="005872D9"/>
    <w:rsid w:val="00587721"/>
    <w:rsid w:val="00587753"/>
    <w:rsid w:val="00587830"/>
    <w:rsid w:val="00587C30"/>
    <w:rsid w:val="00587F2E"/>
    <w:rsid w:val="00590057"/>
    <w:rsid w:val="0059019D"/>
    <w:rsid w:val="00590EDD"/>
    <w:rsid w:val="00591416"/>
    <w:rsid w:val="00591418"/>
    <w:rsid w:val="005916CB"/>
    <w:rsid w:val="005920F8"/>
    <w:rsid w:val="005922D6"/>
    <w:rsid w:val="005925D3"/>
    <w:rsid w:val="00592C6A"/>
    <w:rsid w:val="005931C9"/>
    <w:rsid w:val="00593509"/>
    <w:rsid w:val="00593F5A"/>
    <w:rsid w:val="005942A1"/>
    <w:rsid w:val="00594481"/>
    <w:rsid w:val="005945ED"/>
    <w:rsid w:val="005946B5"/>
    <w:rsid w:val="00594887"/>
    <w:rsid w:val="005958CD"/>
    <w:rsid w:val="00595BB9"/>
    <w:rsid w:val="00596578"/>
    <w:rsid w:val="005967B6"/>
    <w:rsid w:val="00596A18"/>
    <w:rsid w:val="00596A82"/>
    <w:rsid w:val="00596AD9"/>
    <w:rsid w:val="00596FD0"/>
    <w:rsid w:val="0059716D"/>
    <w:rsid w:val="00597392"/>
    <w:rsid w:val="00597737"/>
    <w:rsid w:val="00597D09"/>
    <w:rsid w:val="005A016D"/>
    <w:rsid w:val="005A0875"/>
    <w:rsid w:val="005A1029"/>
    <w:rsid w:val="005A1D69"/>
    <w:rsid w:val="005A200C"/>
    <w:rsid w:val="005A237B"/>
    <w:rsid w:val="005A29EC"/>
    <w:rsid w:val="005A2E3D"/>
    <w:rsid w:val="005A3032"/>
    <w:rsid w:val="005A38FC"/>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872"/>
    <w:rsid w:val="005A6F1D"/>
    <w:rsid w:val="005A752B"/>
    <w:rsid w:val="005A7656"/>
    <w:rsid w:val="005A7888"/>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732"/>
    <w:rsid w:val="005C19D4"/>
    <w:rsid w:val="005C1D15"/>
    <w:rsid w:val="005C1EB9"/>
    <w:rsid w:val="005C1F11"/>
    <w:rsid w:val="005C3A13"/>
    <w:rsid w:val="005C3A7C"/>
    <w:rsid w:val="005C409B"/>
    <w:rsid w:val="005C48DF"/>
    <w:rsid w:val="005C4A26"/>
    <w:rsid w:val="005C524D"/>
    <w:rsid w:val="005C556F"/>
    <w:rsid w:val="005C5ACE"/>
    <w:rsid w:val="005C5DAB"/>
    <w:rsid w:val="005C6358"/>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FF"/>
    <w:rsid w:val="005E37D7"/>
    <w:rsid w:val="005E3C43"/>
    <w:rsid w:val="005E3D55"/>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AC3"/>
    <w:rsid w:val="005F5C9B"/>
    <w:rsid w:val="005F5D55"/>
    <w:rsid w:val="005F60B5"/>
    <w:rsid w:val="005F6483"/>
    <w:rsid w:val="005F6588"/>
    <w:rsid w:val="005F6707"/>
    <w:rsid w:val="005F6AC2"/>
    <w:rsid w:val="005F71F5"/>
    <w:rsid w:val="005F746D"/>
    <w:rsid w:val="005F7A13"/>
    <w:rsid w:val="00600269"/>
    <w:rsid w:val="00600377"/>
    <w:rsid w:val="00600C28"/>
    <w:rsid w:val="00600F60"/>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91"/>
    <w:rsid w:val="006048DA"/>
    <w:rsid w:val="00604B1A"/>
    <w:rsid w:val="00604D35"/>
    <w:rsid w:val="00606434"/>
    <w:rsid w:val="006064AF"/>
    <w:rsid w:val="006064C5"/>
    <w:rsid w:val="0060733A"/>
    <w:rsid w:val="00607AD3"/>
    <w:rsid w:val="00610579"/>
    <w:rsid w:val="006105F8"/>
    <w:rsid w:val="0061089E"/>
    <w:rsid w:val="00610CD8"/>
    <w:rsid w:val="006117CC"/>
    <w:rsid w:val="006117E0"/>
    <w:rsid w:val="00611E82"/>
    <w:rsid w:val="00612E08"/>
    <w:rsid w:val="00613701"/>
    <w:rsid w:val="0061440B"/>
    <w:rsid w:val="006148F8"/>
    <w:rsid w:val="00614A57"/>
    <w:rsid w:val="00615340"/>
    <w:rsid w:val="006157AC"/>
    <w:rsid w:val="00615CF4"/>
    <w:rsid w:val="00615D26"/>
    <w:rsid w:val="00616026"/>
    <w:rsid w:val="006162A0"/>
    <w:rsid w:val="006165AB"/>
    <w:rsid w:val="0061691C"/>
    <w:rsid w:val="00617279"/>
    <w:rsid w:val="00617449"/>
    <w:rsid w:val="00617F1A"/>
    <w:rsid w:val="00621169"/>
    <w:rsid w:val="00621553"/>
    <w:rsid w:val="00621C01"/>
    <w:rsid w:val="00621EEA"/>
    <w:rsid w:val="006221B9"/>
    <w:rsid w:val="0062223D"/>
    <w:rsid w:val="0062273C"/>
    <w:rsid w:val="00622CA7"/>
    <w:rsid w:val="00623161"/>
    <w:rsid w:val="00623546"/>
    <w:rsid w:val="00623590"/>
    <w:rsid w:val="00623783"/>
    <w:rsid w:val="00623D47"/>
    <w:rsid w:val="006241AA"/>
    <w:rsid w:val="006243EA"/>
    <w:rsid w:val="00624776"/>
    <w:rsid w:val="00624B15"/>
    <w:rsid w:val="00624D09"/>
    <w:rsid w:val="00625031"/>
    <w:rsid w:val="0062524D"/>
    <w:rsid w:val="006255F1"/>
    <w:rsid w:val="00626232"/>
    <w:rsid w:val="00626B7A"/>
    <w:rsid w:val="00626C08"/>
    <w:rsid w:val="006270C7"/>
    <w:rsid w:val="006270D4"/>
    <w:rsid w:val="0062720E"/>
    <w:rsid w:val="00627A13"/>
    <w:rsid w:val="00627A7C"/>
    <w:rsid w:val="00630144"/>
    <w:rsid w:val="00630525"/>
    <w:rsid w:val="00630815"/>
    <w:rsid w:val="00630979"/>
    <w:rsid w:val="00630C0A"/>
    <w:rsid w:val="0063123F"/>
    <w:rsid w:val="006314F6"/>
    <w:rsid w:val="00631569"/>
    <w:rsid w:val="00631808"/>
    <w:rsid w:val="00631863"/>
    <w:rsid w:val="00631EEC"/>
    <w:rsid w:val="00632295"/>
    <w:rsid w:val="00632FE2"/>
    <w:rsid w:val="00633361"/>
    <w:rsid w:val="006341BE"/>
    <w:rsid w:val="00634B25"/>
    <w:rsid w:val="00634C93"/>
    <w:rsid w:val="00634F8E"/>
    <w:rsid w:val="00635AAA"/>
    <w:rsid w:val="006363A8"/>
    <w:rsid w:val="006363EC"/>
    <w:rsid w:val="0063643E"/>
    <w:rsid w:val="00636883"/>
    <w:rsid w:val="00636A13"/>
    <w:rsid w:val="006404B9"/>
    <w:rsid w:val="006407A2"/>
    <w:rsid w:val="00640C9A"/>
    <w:rsid w:val="00640F48"/>
    <w:rsid w:val="00641254"/>
    <w:rsid w:val="00641562"/>
    <w:rsid w:val="00641959"/>
    <w:rsid w:val="00641B1C"/>
    <w:rsid w:val="00641CF9"/>
    <w:rsid w:val="00641EC1"/>
    <w:rsid w:val="0064212C"/>
    <w:rsid w:val="00642305"/>
    <w:rsid w:val="00642C83"/>
    <w:rsid w:val="00642EB8"/>
    <w:rsid w:val="006443EA"/>
    <w:rsid w:val="006446B7"/>
    <w:rsid w:val="006452DA"/>
    <w:rsid w:val="006457EB"/>
    <w:rsid w:val="00645ABC"/>
    <w:rsid w:val="00645B14"/>
    <w:rsid w:val="00645DF2"/>
    <w:rsid w:val="00646108"/>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E06"/>
    <w:rsid w:val="00653F3A"/>
    <w:rsid w:val="006543C7"/>
    <w:rsid w:val="006547DB"/>
    <w:rsid w:val="00654A9A"/>
    <w:rsid w:val="00654BBA"/>
    <w:rsid w:val="00654C39"/>
    <w:rsid w:val="00654ECE"/>
    <w:rsid w:val="00655964"/>
    <w:rsid w:val="0065597F"/>
    <w:rsid w:val="006560FC"/>
    <w:rsid w:val="00656507"/>
    <w:rsid w:val="00656777"/>
    <w:rsid w:val="0065688C"/>
    <w:rsid w:val="00656AC4"/>
    <w:rsid w:val="00656C25"/>
    <w:rsid w:val="00656E51"/>
    <w:rsid w:val="006573B8"/>
    <w:rsid w:val="006579A0"/>
    <w:rsid w:val="00657D45"/>
    <w:rsid w:val="00660184"/>
    <w:rsid w:val="00660709"/>
    <w:rsid w:val="0066075E"/>
    <w:rsid w:val="006611C8"/>
    <w:rsid w:val="0066165F"/>
    <w:rsid w:val="00662413"/>
    <w:rsid w:val="00662A51"/>
    <w:rsid w:val="00662C19"/>
    <w:rsid w:val="00662E5F"/>
    <w:rsid w:val="00662EB9"/>
    <w:rsid w:val="0066315C"/>
    <w:rsid w:val="0066315E"/>
    <w:rsid w:val="006639A6"/>
    <w:rsid w:val="00663D60"/>
    <w:rsid w:val="00663E4D"/>
    <w:rsid w:val="00663E67"/>
    <w:rsid w:val="00663F7D"/>
    <w:rsid w:val="0066445D"/>
    <w:rsid w:val="006647F7"/>
    <w:rsid w:val="006649BD"/>
    <w:rsid w:val="00665723"/>
    <w:rsid w:val="0066598C"/>
    <w:rsid w:val="00665BF8"/>
    <w:rsid w:val="006663C7"/>
    <w:rsid w:val="00666C8B"/>
    <w:rsid w:val="0066719E"/>
    <w:rsid w:val="0066780C"/>
    <w:rsid w:val="00667B5B"/>
    <w:rsid w:val="0067034D"/>
    <w:rsid w:val="006706AF"/>
    <w:rsid w:val="006709B2"/>
    <w:rsid w:val="006710AE"/>
    <w:rsid w:val="006711A1"/>
    <w:rsid w:val="0067153E"/>
    <w:rsid w:val="00671599"/>
    <w:rsid w:val="0067165A"/>
    <w:rsid w:val="00671D98"/>
    <w:rsid w:val="00672002"/>
    <w:rsid w:val="0067228E"/>
    <w:rsid w:val="0067237A"/>
    <w:rsid w:val="006724DC"/>
    <w:rsid w:val="0067309F"/>
    <w:rsid w:val="0067338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1AE"/>
    <w:rsid w:val="0068199C"/>
    <w:rsid w:val="00681AED"/>
    <w:rsid w:val="00681B7F"/>
    <w:rsid w:val="00681DA3"/>
    <w:rsid w:val="00681EAE"/>
    <w:rsid w:val="0068254C"/>
    <w:rsid w:val="00682787"/>
    <w:rsid w:val="006828A8"/>
    <w:rsid w:val="00682A7A"/>
    <w:rsid w:val="00682C1E"/>
    <w:rsid w:val="00682EC8"/>
    <w:rsid w:val="006832AB"/>
    <w:rsid w:val="006843CB"/>
    <w:rsid w:val="006844B3"/>
    <w:rsid w:val="00684A09"/>
    <w:rsid w:val="00684AED"/>
    <w:rsid w:val="00684C91"/>
    <w:rsid w:val="006858EB"/>
    <w:rsid w:val="00685E7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924"/>
    <w:rsid w:val="00693133"/>
    <w:rsid w:val="0069351A"/>
    <w:rsid w:val="00693657"/>
    <w:rsid w:val="006942DB"/>
    <w:rsid w:val="006947C1"/>
    <w:rsid w:val="0069496B"/>
    <w:rsid w:val="00694EC5"/>
    <w:rsid w:val="00695607"/>
    <w:rsid w:val="00695B2E"/>
    <w:rsid w:val="00696110"/>
    <w:rsid w:val="00696157"/>
    <w:rsid w:val="00696B54"/>
    <w:rsid w:val="00696B7B"/>
    <w:rsid w:val="00696F66"/>
    <w:rsid w:val="006970B3"/>
    <w:rsid w:val="006976DB"/>
    <w:rsid w:val="00697783"/>
    <w:rsid w:val="006979B7"/>
    <w:rsid w:val="006A0638"/>
    <w:rsid w:val="006A0A5D"/>
    <w:rsid w:val="006A0A68"/>
    <w:rsid w:val="006A0DD9"/>
    <w:rsid w:val="006A1411"/>
    <w:rsid w:val="006A1F76"/>
    <w:rsid w:val="006A23F5"/>
    <w:rsid w:val="006A2482"/>
    <w:rsid w:val="006A260A"/>
    <w:rsid w:val="006A2A36"/>
    <w:rsid w:val="006A2FE3"/>
    <w:rsid w:val="006A377A"/>
    <w:rsid w:val="006A383F"/>
    <w:rsid w:val="006A3870"/>
    <w:rsid w:val="006A3D3E"/>
    <w:rsid w:val="006A3F4D"/>
    <w:rsid w:val="006A45E1"/>
    <w:rsid w:val="006A4F6A"/>
    <w:rsid w:val="006A60A1"/>
    <w:rsid w:val="006A6262"/>
    <w:rsid w:val="006A6B74"/>
    <w:rsid w:val="006A6D0B"/>
    <w:rsid w:val="006A705D"/>
    <w:rsid w:val="006A7438"/>
    <w:rsid w:val="006A747C"/>
    <w:rsid w:val="006A74E5"/>
    <w:rsid w:val="006A771A"/>
    <w:rsid w:val="006A7B89"/>
    <w:rsid w:val="006A7F98"/>
    <w:rsid w:val="006B07F9"/>
    <w:rsid w:val="006B0FEC"/>
    <w:rsid w:val="006B132A"/>
    <w:rsid w:val="006B13E9"/>
    <w:rsid w:val="006B19C2"/>
    <w:rsid w:val="006B23AD"/>
    <w:rsid w:val="006B28BE"/>
    <w:rsid w:val="006B28CE"/>
    <w:rsid w:val="006B2B39"/>
    <w:rsid w:val="006B2D01"/>
    <w:rsid w:val="006B37EF"/>
    <w:rsid w:val="006B3F4D"/>
    <w:rsid w:val="006B4131"/>
    <w:rsid w:val="006B4C95"/>
    <w:rsid w:val="006B500D"/>
    <w:rsid w:val="006B55BE"/>
    <w:rsid w:val="006B582A"/>
    <w:rsid w:val="006B67FF"/>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502"/>
    <w:rsid w:val="006C568A"/>
    <w:rsid w:val="006C5786"/>
    <w:rsid w:val="006C57DD"/>
    <w:rsid w:val="006C5905"/>
    <w:rsid w:val="006C5A76"/>
    <w:rsid w:val="006C5B1E"/>
    <w:rsid w:val="006C5C4E"/>
    <w:rsid w:val="006C5CF3"/>
    <w:rsid w:val="006C61C7"/>
    <w:rsid w:val="006C62DC"/>
    <w:rsid w:val="006C69E3"/>
    <w:rsid w:val="006C69F2"/>
    <w:rsid w:val="006C6BF6"/>
    <w:rsid w:val="006C6DA0"/>
    <w:rsid w:val="006C6F5E"/>
    <w:rsid w:val="006C6FB4"/>
    <w:rsid w:val="006C70C4"/>
    <w:rsid w:val="006C727B"/>
    <w:rsid w:val="006C7713"/>
    <w:rsid w:val="006C79B0"/>
    <w:rsid w:val="006D0C5F"/>
    <w:rsid w:val="006D0E98"/>
    <w:rsid w:val="006D123E"/>
    <w:rsid w:val="006D17F6"/>
    <w:rsid w:val="006D19A8"/>
    <w:rsid w:val="006D1CB3"/>
    <w:rsid w:val="006D1D7B"/>
    <w:rsid w:val="006D20E6"/>
    <w:rsid w:val="006D257E"/>
    <w:rsid w:val="006D27A1"/>
    <w:rsid w:val="006D2C00"/>
    <w:rsid w:val="006D2DA0"/>
    <w:rsid w:val="006D3893"/>
    <w:rsid w:val="006D44B4"/>
    <w:rsid w:val="006D47D2"/>
    <w:rsid w:val="006D4C13"/>
    <w:rsid w:val="006D5573"/>
    <w:rsid w:val="006D6286"/>
    <w:rsid w:val="006D62F4"/>
    <w:rsid w:val="006D67F5"/>
    <w:rsid w:val="006D6865"/>
    <w:rsid w:val="006D6D56"/>
    <w:rsid w:val="006D7161"/>
    <w:rsid w:val="006D7362"/>
    <w:rsid w:val="006D75D1"/>
    <w:rsid w:val="006D7B37"/>
    <w:rsid w:val="006E034A"/>
    <w:rsid w:val="006E0677"/>
    <w:rsid w:val="006E0870"/>
    <w:rsid w:val="006E0A73"/>
    <w:rsid w:val="006E0BCF"/>
    <w:rsid w:val="006E0DC6"/>
    <w:rsid w:val="006E0E61"/>
    <w:rsid w:val="006E0FCB"/>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6ED6"/>
    <w:rsid w:val="006E7934"/>
    <w:rsid w:val="006F0416"/>
    <w:rsid w:val="006F0510"/>
    <w:rsid w:val="006F0F8C"/>
    <w:rsid w:val="006F12CE"/>
    <w:rsid w:val="006F184F"/>
    <w:rsid w:val="006F1B85"/>
    <w:rsid w:val="006F1E59"/>
    <w:rsid w:val="006F209C"/>
    <w:rsid w:val="006F2283"/>
    <w:rsid w:val="006F2666"/>
    <w:rsid w:val="006F28C5"/>
    <w:rsid w:val="006F2969"/>
    <w:rsid w:val="006F2BE8"/>
    <w:rsid w:val="006F380E"/>
    <w:rsid w:val="006F38F4"/>
    <w:rsid w:val="006F464A"/>
    <w:rsid w:val="006F4785"/>
    <w:rsid w:val="006F4DAB"/>
    <w:rsid w:val="006F50F7"/>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F99"/>
    <w:rsid w:val="007022BF"/>
    <w:rsid w:val="007032ED"/>
    <w:rsid w:val="007038ED"/>
    <w:rsid w:val="00703A42"/>
    <w:rsid w:val="00703F14"/>
    <w:rsid w:val="0070416A"/>
    <w:rsid w:val="00704635"/>
    <w:rsid w:val="00704699"/>
    <w:rsid w:val="007046B4"/>
    <w:rsid w:val="007049FD"/>
    <w:rsid w:val="00706703"/>
    <w:rsid w:val="00706CE9"/>
    <w:rsid w:val="00706E05"/>
    <w:rsid w:val="00707278"/>
    <w:rsid w:val="00707A1C"/>
    <w:rsid w:val="00707B27"/>
    <w:rsid w:val="00707D0C"/>
    <w:rsid w:val="00710226"/>
    <w:rsid w:val="00710D24"/>
    <w:rsid w:val="00710F06"/>
    <w:rsid w:val="0071116E"/>
    <w:rsid w:val="00711184"/>
    <w:rsid w:val="007112CC"/>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7E4"/>
    <w:rsid w:val="00715815"/>
    <w:rsid w:val="00716162"/>
    <w:rsid w:val="00716527"/>
    <w:rsid w:val="007165E3"/>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5E4"/>
    <w:rsid w:val="007235FA"/>
    <w:rsid w:val="00723E27"/>
    <w:rsid w:val="0072467C"/>
    <w:rsid w:val="00724B18"/>
    <w:rsid w:val="00724F36"/>
    <w:rsid w:val="00724F4A"/>
    <w:rsid w:val="00725FBA"/>
    <w:rsid w:val="00726AF6"/>
    <w:rsid w:val="007276B5"/>
    <w:rsid w:val="00727705"/>
    <w:rsid w:val="007300A9"/>
    <w:rsid w:val="007300EA"/>
    <w:rsid w:val="00730802"/>
    <w:rsid w:val="00730B33"/>
    <w:rsid w:val="00730BFA"/>
    <w:rsid w:val="00730F94"/>
    <w:rsid w:val="00730FF2"/>
    <w:rsid w:val="0073195A"/>
    <w:rsid w:val="007329AF"/>
    <w:rsid w:val="00734140"/>
    <w:rsid w:val="00734D12"/>
    <w:rsid w:val="00735921"/>
    <w:rsid w:val="00735A6F"/>
    <w:rsid w:val="00735AF5"/>
    <w:rsid w:val="007368C4"/>
    <w:rsid w:val="00736F10"/>
    <w:rsid w:val="0073757D"/>
    <w:rsid w:val="00737D7E"/>
    <w:rsid w:val="00737F7B"/>
    <w:rsid w:val="00737FCD"/>
    <w:rsid w:val="007404B4"/>
    <w:rsid w:val="00740571"/>
    <w:rsid w:val="00740647"/>
    <w:rsid w:val="00740B1A"/>
    <w:rsid w:val="00740BC1"/>
    <w:rsid w:val="00741059"/>
    <w:rsid w:val="00741369"/>
    <w:rsid w:val="0074182A"/>
    <w:rsid w:val="00741DF5"/>
    <w:rsid w:val="00742363"/>
    <w:rsid w:val="0074360F"/>
    <w:rsid w:val="007438AB"/>
    <w:rsid w:val="00743F46"/>
    <w:rsid w:val="00744983"/>
    <w:rsid w:val="00744FD7"/>
    <w:rsid w:val="007453FA"/>
    <w:rsid w:val="00745702"/>
    <w:rsid w:val="0074609B"/>
    <w:rsid w:val="0074610D"/>
    <w:rsid w:val="0074672A"/>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34C"/>
    <w:rsid w:val="007526A1"/>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7096A"/>
    <w:rsid w:val="007717DA"/>
    <w:rsid w:val="007718DC"/>
    <w:rsid w:val="00771B7B"/>
    <w:rsid w:val="00771E53"/>
    <w:rsid w:val="00771EF4"/>
    <w:rsid w:val="0077238E"/>
    <w:rsid w:val="00772582"/>
    <w:rsid w:val="0077275B"/>
    <w:rsid w:val="00772ED2"/>
    <w:rsid w:val="00773C1C"/>
    <w:rsid w:val="00773E77"/>
    <w:rsid w:val="0077418E"/>
    <w:rsid w:val="007750DE"/>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2844"/>
    <w:rsid w:val="00782A3D"/>
    <w:rsid w:val="00782A62"/>
    <w:rsid w:val="00782CD3"/>
    <w:rsid w:val="00782EBF"/>
    <w:rsid w:val="00782FDA"/>
    <w:rsid w:val="00783465"/>
    <w:rsid w:val="0078355A"/>
    <w:rsid w:val="00783FF5"/>
    <w:rsid w:val="00784764"/>
    <w:rsid w:val="0078479D"/>
    <w:rsid w:val="00784B2C"/>
    <w:rsid w:val="007850B2"/>
    <w:rsid w:val="0078533C"/>
    <w:rsid w:val="0078552F"/>
    <w:rsid w:val="0078559D"/>
    <w:rsid w:val="0078773E"/>
    <w:rsid w:val="00787810"/>
    <w:rsid w:val="0079081A"/>
    <w:rsid w:val="00790909"/>
    <w:rsid w:val="00790A12"/>
    <w:rsid w:val="0079122A"/>
    <w:rsid w:val="00791914"/>
    <w:rsid w:val="00791D8A"/>
    <w:rsid w:val="00791DBE"/>
    <w:rsid w:val="00792257"/>
    <w:rsid w:val="00792568"/>
    <w:rsid w:val="00792A06"/>
    <w:rsid w:val="00792DFF"/>
    <w:rsid w:val="0079373D"/>
    <w:rsid w:val="00793B54"/>
    <w:rsid w:val="00793E7F"/>
    <w:rsid w:val="00793F16"/>
    <w:rsid w:val="00793F30"/>
    <w:rsid w:val="007945F0"/>
    <w:rsid w:val="00794661"/>
    <w:rsid w:val="00794B77"/>
    <w:rsid w:val="0079543F"/>
    <w:rsid w:val="007963C2"/>
    <w:rsid w:val="00796441"/>
    <w:rsid w:val="00796E0C"/>
    <w:rsid w:val="00797712"/>
    <w:rsid w:val="007979B2"/>
    <w:rsid w:val="007A148E"/>
    <w:rsid w:val="007A260A"/>
    <w:rsid w:val="007A28C8"/>
    <w:rsid w:val="007A2DC7"/>
    <w:rsid w:val="007A2E3E"/>
    <w:rsid w:val="007A33F6"/>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0882"/>
    <w:rsid w:val="007B126A"/>
    <w:rsid w:val="007B1C54"/>
    <w:rsid w:val="007B23BC"/>
    <w:rsid w:val="007B24B0"/>
    <w:rsid w:val="007B2666"/>
    <w:rsid w:val="007B27A7"/>
    <w:rsid w:val="007B32C6"/>
    <w:rsid w:val="007B3356"/>
    <w:rsid w:val="007B33E4"/>
    <w:rsid w:val="007B40BB"/>
    <w:rsid w:val="007B4407"/>
    <w:rsid w:val="007B4A4F"/>
    <w:rsid w:val="007B4D27"/>
    <w:rsid w:val="007B4F51"/>
    <w:rsid w:val="007B507D"/>
    <w:rsid w:val="007B544D"/>
    <w:rsid w:val="007B5618"/>
    <w:rsid w:val="007B5BA8"/>
    <w:rsid w:val="007B5CFE"/>
    <w:rsid w:val="007B629D"/>
    <w:rsid w:val="007B68D8"/>
    <w:rsid w:val="007B6D80"/>
    <w:rsid w:val="007B6E39"/>
    <w:rsid w:val="007B7591"/>
    <w:rsid w:val="007B7F5F"/>
    <w:rsid w:val="007C00F8"/>
    <w:rsid w:val="007C0477"/>
    <w:rsid w:val="007C04FC"/>
    <w:rsid w:val="007C0661"/>
    <w:rsid w:val="007C0B99"/>
    <w:rsid w:val="007C0BC5"/>
    <w:rsid w:val="007C1000"/>
    <w:rsid w:val="007C19BD"/>
    <w:rsid w:val="007C207E"/>
    <w:rsid w:val="007C227A"/>
    <w:rsid w:val="007C2426"/>
    <w:rsid w:val="007C2A06"/>
    <w:rsid w:val="007C2CC5"/>
    <w:rsid w:val="007C2EF9"/>
    <w:rsid w:val="007C2F45"/>
    <w:rsid w:val="007C4092"/>
    <w:rsid w:val="007C40CF"/>
    <w:rsid w:val="007C40D6"/>
    <w:rsid w:val="007C4770"/>
    <w:rsid w:val="007C48CF"/>
    <w:rsid w:val="007C4BBF"/>
    <w:rsid w:val="007C4D66"/>
    <w:rsid w:val="007C4F06"/>
    <w:rsid w:val="007C5631"/>
    <w:rsid w:val="007C5CBF"/>
    <w:rsid w:val="007C5D36"/>
    <w:rsid w:val="007C61BE"/>
    <w:rsid w:val="007C64FF"/>
    <w:rsid w:val="007C662F"/>
    <w:rsid w:val="007C683D"/>
    <w:rsid w:val="007C6DA8"/>
    <w:rsid w:val="007C7BD2"/>
    <w:rsid w:val="007D0733"/>
    <w:rsid w:val="007D0868"/>
    <w:rsid w:val="007D09F8"/>
    <w:rsid w:val="007D0F98"/>
    <w:rsid w:val="007D147D"/>
    <w:rsid w:val="007D19AA"/>
    <w:rsid w:val="007D1BB2"/>
    <w:rsid w:val="007D1C08"/>
    <w:rsid w:val="007D244D"/>
    <w:rsid w:val="007D25B8"/>
    <w:rsid w:val="007D28AC"/>
    <w:rsid w:val="007D2B26"/>
    <w:rsid w:val="007D33FD"/>
    <w:rsid w:val="007D37A8"/>
    <w:rsid w:val="007D3F6F"/>
    <w:rsid w:val="007D422A"/>
    <w:rsid w:val="007D43B9"/>
    <w:rsid w:val="007D450E"/>
    <w:rsid w:val="007D4693"/>
    <w:rsid w:val="007D4C45"/>
    <w:rsid w:val="007D50AA"/>
    <w:rsid w:val="007D5743"/>
    <w:rsid w:val="007D63A4"/>
    <w:rsid w:val="007D662F"/>
    <w:rsid w:val="007D66A4"/>
    <w:rsid w:val="007D66F3"/>
    <w:rsid w:val="007E0117"/>
    <w:rsid w:val="007E0A70"/>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DDE"/>
    <w:rsid w:val="007E2E22"/>
    <w:rsid w:val="007E2F83"/>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40A"/>
    <w:rsid w:val="007F178E"/>
    <w:rsid w:val="007F187F"/>
    <w:rsid w:val="007F1952"/>
    <w:rsid w:val="007F1DC8"/>
    <w:rsid w:val="007F2100"/>
    <w:rsid w:val="007F240D"/>
    <w:rsid w:val="007F27E9"/>
    <w:rsid w:val="007F286D"/>
    <w:rsid w:val="007F32F5"/>
    <w:rsid w:val="007F34C2"/>
    <w:rsid w:val="007F495D"/>
    <w:rsid w:val="007F5A71"/>
    <w:rsid w:val="007F5BC0"/>
    <w:rsid w:val="007F7333"/>
    <w:rsid w:val="007F7523"/>
    <w:rsid w:val="007F79DD"/>
    <w:rsid w:val="007F7F2A"/>
    <w:rsid w:val="0080068D"/>
    <w:rsid w:val="008008F9"/>
    <w:rsid w:val="00801845"/>
    <w:rsid w:val="00801971"/>
    <w:rsid w:val="00801C28"/>
    <w:rsid w:val="00801E61"/>
    <w:rsid w:val="00802D6C"/>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723"/>
    <w:rsid w:val="008077F8"/>
    <w:rsid w:val="008100DB"/>
    <w:rsid w:val="0081014C"/>
    <w:rsid w:val="00810461"/>
    <w:rsid w:val="00810632"/>
    <w:rsid w:val="00810DB1"/>
    <w:rsid w:val="00811509"/>
    <w:rsid w:val="008117BB"/>
    <w:rsid w:val="00811DFD"/>
    <w:rsid w:val="00812208"/>
    <w:rsid w:val="00812597"/>
    <w:rsid w:val="00812C8C"/>
    <w:rsid w:val="00812CBF"/>
    <w:rsid w:val="00813253"/>
    <w:rsid w:val="00813907"/>
    <w:rsid w:val="00813ED0"/>
    <w:rsid w:val="0081431D"/>
    <w:rsid w:val="008149E0"/>
    <w:rsid w:val="00814A35"/>
    <w:rsid w:val="008157C2"/>
    <w:rsid w:val="008158B8"/>
    <w:rsid w:val="00815907"/>
    <w:rsid w:val="00815C71"/>
    <w:rsid w:val="00816370"/>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8EF"/>
    <w:rsid w:val="0083398E"/>
    <w:rsid w:val="00833F28"/>
    <w:rsid w:val="0083495F"/>
    <w:rsid w:val="00834E7C"/>
    <w:rsid w:val="008350EE"/>
    <w:rsid w:val="008357C5"/>
    <w:rsid w:val="00835FD9"/>
    <w:rsid w:val="00835FFB"/>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C1C"/>
    <w:rsid w:val="008436DD"/>
    <w:rsid w:val="00843714"/>
    <w:rsid w:val="008439E4"/>
    <w:rsid w:val="00843E45"/>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E56"/>
    <w:rsid w:val="00847E5A"/>
    <w:rsid w:val="008502DA"/>
    <w:rsid w:val="00850C4C"/>
    <w:rsid w:val="00850CFB"/>
    <w:rsid w:val="0085181A"/>
    <w:rsid w:val="00851962"/>
    <w:rsid w:val="00851D0A"/>
    <w:rsid w:val="00851FE7"/>
    <w:rsid w:val="008523C7"/>
    <w:rsid w:val="0085259A"/>
    <w:rsid w:val="00852A62"/>
    <w:rsid w:val="00852BD3"/>
    <w:rsid w:val="00852C3F"/>
    <w:rsid w:val="00852FAA"/>
    <w:rsid w:val="00854257"/>
    <w:rsid w:val="00854B85"/>
    <w:rsid w:val="00854DDE"/>
    <w:rsid w:val="0085528D"/>
    <w:rsid w:val="00855790"/>
    <w:rsid w:val="00855C4D"/>
    <w:rsid w:val="0085626E"/>
    <w:rsid w:val="0085664D"/>
    <w:rsid w:val="00856B8F"/>
    <w:rsid w:val="008573A4"/>
    <w:rsid w:val="008573CD"/>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4"/>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40DF"/>
    <w:rsid w:val="0087418E"/>
    <w:rsid w:val="00874837"/>
    <w:rsid w:val="00874FD2"/>
    <w:rsid w:val="00875130"/>
    <w:rsid w:val="00875CE4"/>
    <w:rsid w:val="00875F4A"/>
    <w:rsid w:val="00875F4B"/>
    <w:rsid w:val="008765C0"/>
    <w:rsid w:val="00876850"/>
    <w:rsid w:val="00876DE0"/>
    <w:rsid w:val="00876F25"/>
    <w:rsid w:val="00877006"/>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C21"/>
    <w:rsid w:val="00883FD0"/>
    <w:rsid w:val="00884719"/>
    <w:rsid w:val="00884E62"/>
    <w:rsid w:val="00885321"/>
    <w:rsid w:val="0088559F"/>
    <w:rsid w:val="008856F5"/>
    <w:rsid w:val="00885972"/>
    <w:rsid w:val="00885C9A"/>
    <w:rsid w:val="00885F6E"/>
    <w:rsid w:val="0088664D"/>
    <w:rsid w:val="00886A92"/>
    <w:rsid w:val="00886E9A"/>
    <w:rsid w:val="00886F42"/>
    <w:rsid w:val="00887302"/>
    <w:rsid w:val="00887320"/>
    <w:rsid w:val="008873EE"/>
    <w:rsid w:val="008878FF"/>
    <w:rsid w:val="00887D09"/>
    <w:rsid w:val="0089007F"/>
    <w:rsid w:val="0089023F"/>
    <w:rsid w:val="008906C5"/>
    <w:rsid w:val="00891297"/>
    <w:rsid w:val="00891487"/>
    <w:rsid w:val="00891945"/>
    <w:rsid w:val="00891C62"/>
    <w:rsid w:val="00891D38"/>
    <w:rsid w:val="008921C0"/>
    <w:rsid w:val="00892515"/>
    <w:rsid w:val="008935E9"/>
    <w:rsid w:val="00893EE4"/>
    <w:rsid w:val="0089451B"/>
    <w:rsid w:val="00894F70"/>
    <w:rsid w:val="00895468"/>
    <w:rsid w:val="00895974"/>
    <w:rsid w:val="008970E2"/>
    <w:rsid w:val="00897287"/>
    <w:rsid w:val="0089730A"/>
    <w:rsid w:val="0089731B"/>
    <w:rsid w:val="008974AD"/>
    <w:rsid w:val="00897A83"/>
    <w:rsid w:val="008A02A5"/>
    <w:rsid w:val="008A0A94"/>
    <w:rsid w:val="008A0C01"/>
    <w:rsid w:val="008A13EA"/>
    <w:rsid w:val="008A1525"/>
    <w:rsid w:val="008A16FA"/>
    <w:rsid w:val="008A1855"/>
    <w:rsid w:val="008A1FB7"/>
    <w:rsid w:val="008A2349"/>
    <w:rsid w:val="008A278F"/>
    <w:rsid w:val="008A2ACE"/>
    <w:rsid w:val="008A374F"/>
    <w:rsid w:val="008A3981"/>
    <w:rsid w:val="008A4F95"/>
    <w:rsid w:val="008A50DF"/>
    <w:rsid w:val="008A519C"/>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3A9"/>
    <w:rsid w:val="008B27C3"/>
    <w:rsid w:val="008B2B6B"/>
    <w:rsid w:val="008B2DBD"/>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F67"/>
    <w:rsid w:val="008B7571"/>
    <w:rsid w:val="008B768E"/>
    <w:rsid w:val="008B7A07"/>
    <w:rsid w:val="008B7A2C"/>
    <w:rsid w:val="008C072F"/>
    <w:rsid w:val="008C0C15"/>
    <w:rsid w:val="008C1447"/>
    <w:rsid w:val="008C1807"/>
    <w:rsid w:val="008C1EF6"/>
    <w:rsid w:val="008C315B"/>
    <w:rsid w:val="008C3225"/>
    <w:rsid w:val="008C347F"/>
    <w:rsid w:val="008C37AC"/>
    <w:rsid w:val="008C3B55"/>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D84"/>
    <w:rsid w:val="008D527F"/>
    <w:rsid w:val="008D54DD"/>
    <w:rsid w:val="008D5AEF"/>
    <w:rsid w:val="008D5AFF"/>
    <w:rsid w:val="008D5B41"/>
    <w:rsid w:val="008D5E1E"/>
    <w:rsid w:val="008D695D"/>
    <w:rsid w:val="008D6AEB"/>
    <w:rsid w:val="008D749C"/>
    <w:rsid w:val="008D7965"/>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3204"/>
    <w:rsid w:val="008E411C"/>
    <w:rsid w:val="008E42F7"/>
    <w:rsid w:val="008E4710"/>
    <w:rsid w:val="008E490E"/>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5F4"/>
    <w:rsid w:val="008F074C"/>
    <w:rsid w:val="008F168F"/>
    <w:rsid w:val="008F1759"/>
    <w:rsid w:val="008F2184"/>
    <w:rsid w:val="008F289B"/>
    <w:rsid w:val="008F2E55"/>
    <w:rsid w:val="008F313B"/>
    <w:rsid w:val="008F3170"/>
    <w:rsid w:val="008F31FF"/>
    <w:rsid w:val="008F329C"/>
    <w:rsid w:val="008F39A6"/>
    <w:rsid w:val="008F4BF0"/>
    <w:rsid w:val="008F4D38"/>
    <w:rsid w:val="008F4E9D"/>
    <w:rsid w:val="008F5459"/>
    <w:rsid w:val="008F57FD"/>
    <w:rsid w:val="008F5AC6"/>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322B"/>
    <w:rsid w:val="00903662"/>
    <w:rsid w:val="009044AE"/>
    <w:rsid w:val="00904707"/>
    <w:rsid w:val="00904883"/>
    <w:rsid w:val="009048B6"/>
    <w:rsid w:val="00904A2B"/>
    <w:rsid w:val="00904AE4"/>
    <w:rsid w:val="00904B5C"/>
    <w:rsid w:val="00904C16"/>
    <w:rsid w:val="0090540B"/>
    <w:rsid w:val="00906150"/>
    <w:rsid w:val="0090690E"/>
    <w:rsid w:val="009072DB"/>
    <w:rsid w:val="009076A9"/>
    <w:rsid w:val="00907A93"/>
    <w:rsid w:val="00907F19"/>
    <w:rsid w:val="009101FE"/>
    <w:rsid w:val="00910727"/>
    <w:rsid w:val="00910824"/>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4F1"/>
    <w:rsid w:val="00915662"/>
    <w:rsid w:val="00915B6A"/>
    <w:rsid w:val="00916300"/>
    <w:rsid w:val="00916857"/>
    <w:rsid w:val="00916ACE"/>
    <w:rsid w:val="00916FBC"/>
    <w:rsid w:val="0091752E"/>
    <w:rsid w:val="009177EE"/>
    <w:rsid w:val="0091795E"/>
    <w:rsid w:val="00917FA2"/>
    <w:rsid w:val="009201B4"/>
    <w:rsid w:val="00920CB0"/>
    <w:rsid w:val="0092105F"/>
    <w:rsid w:val="00921AAC"/>
    <w:rsid w:val="00921B35"/>
    <w:rsid w:val="00921B64"/>
    <w:rsid w:val="00921D17"/>
    <w:rsid w:val="00921F13"/>
    <w:rsid w:val="009221AA"/>
    <w:rsid w:val="009223C1"/>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64E"/>
    <w:rsid w:val="00927958"/>
    <w:rsid w:val="00927B77"/>
    <w:rsid w:val="00927FC6"/>
    <w:rsid w:val="00930697"/>
    <w:rsid w:val="00930750"/>
    <w:rsid w:val="00930F9C"/>
    <w:rsid w:val="009312C1"/>
    <w:rsid w:val="009316DB"/>
    <w:rsid w:val="0093183A"/>
    <w:rsid w:val="0093183B"/>
    <w:rsid w:val="009318B2"/>
    <w:rsid w:val="00931A03"/>
    <w:rsid w:val="00931D28"/>
    <w:rsid w:val="00932072"/>
    <w:rsid w:val="009328F2"/>
    <w:rsid w:val="00932AF0"/>
    <w:rsid w:val="009338CC"/>
    <w:rsid w:val="00933D99"/>
    <w:rsid w:val="00934130"/>
    <w:rsid w:val="0093472B"/>
    <w:rsid w:val="009348D6"/>
    <w:rsid w:val="00935185"/>
    <w:rsid w:val="009355C9"/>
    <w:rsid w:val="00935614"/>
    <w:rsid w:val="0093563E"/>
    <w:rsid w:val="009357E6"/>
    <w:rsid w:val="00935A44"/>
    <w:rsid w:val="00935A46"/>
    <w:rsid w:val="00936049"/>
    <w:rsid w:val="009360FD"/>
    <w:rsid w:val="0093654D"/>
    <w:rsid w:val="009369F7"/>
    <w:rsid w:val="0094063B"/>
    <w:rsid w:val="0094078B"/>
    <w:rsid w:val="00940D48"/>
    <w:rsid w:val="0094162F"/>
    <w:rsid w:val="0094167A"/>
    <w:rsid w:val="00941AAF"/>
    <w:rsid w:val="00941DEC"/>
    <w:rsid w:val="0094208D"/>
    <w:rsid w:val="00942115"/>
    <w:rsid w:val="009427EC"/>
    <w:rsid w:val="0094285C"/>
    <w:rsid w:val="00942B73"/>
    <w:rsid w:val="0094394B"/>
    <w:rsid w:val="009439C2"/>
    <w:rsid w:val="00943C77"/>
    <w:rsid w:val="00943D59"/>
    <w:rsid w:val="009446C3"/>
    <w:rsid w:val="00944AA1"/>
    <w:rsid w:val="00944C8A"/>
    <w:rsid w:val="00944D6E"/>
    <w:rsid w:val="00944F87"/>
    <w:rsid w:val="009453A4"/>
    <w:rsid w:val="009454D8"/>
    <w:rsid w:val="00945935"/>
    <w:rsid w:val="00945B19"/>
    <w:rsid w:val="00945B6E"/>
    <w:rsid w:val="00945B8E"/>
    <w:rsid w:val="00945FBE"/>
    <w:rsid w:val="009463CF"/>
    <w:rsid w:val="009465CB"/>
    <w:rsid w:val="009468C3"/>
    <w:rsid w:val="00946A11"/>
    <w:rsid w:val="00946CD2"/>
    <w:rsid w:val="00946E51"/>
    <w:rsid w:val="009471E8"/>
    <w:rsid w:val="009473DE"/>
    <w:rsid w:val="00947ADE"/>
    <w:rsid w:val="00947F79"/>
    <w:rsid w:val="00950CCB"/>
    <w:rsid w:val="00951539"/>
    <w:rsid w:val="0095160F"/>
    <w:rsid w:val="00952727"/>
    <w:rsid w:val="00952870"/>
    <w:rsid w:val="00952D54"/>
    <w:rsid w:val="00952E94"/>
    <w:rsid w:val="00952F61"/>
    <w:rsid w:val="00952FBD"/>
    <w:rsid w:val="009531A4"/>
    <w:rsid w:val="0095324D"/>
    <w:rsid w:val="0095336F"/>
    <w:rsid w:val="00953626"/>
    <w:rsid w:val="0095396A"/>
    <w:rsid w:val="00953B49"/>
    <w:rsid w:val="00954559"/>
    <w:rsid w:val="00954EE3"/>
    <w:rsid w:val="009556BE"/>
    <w:rsid w:val="009557B0"/>
    <w:rsid w:val="009559BB"/>
    <w:rsid w:val="009563E0"/>
    <w:rsid w:val="00956679"/>
    <w:rsid w:val="00956B4E"/>
    <w:rsid w:val="00956C8C"/>
    <w:rsid w:val="009574BD"/>
    <w:rsid w:val="0095759A"/>
    <w:rsid w:val="009576B2"/>
    <w:rsid w:val="00957EFB"/>
    <w:rsid w:val="00957FE3"/>
    <w:rsid w:val="009600DE"/>
    <w:rsid w:val="00960DED"/>
    <w:rsid w:val="00961062"/>
    <w:rsid w:val="0096196C"/>
    <w:rsid w:val="00961BBF"/>
    <w:rsid w:val="00961E39"/>
    <w:rsid w:val="00962134"/>
    <w:rsid w:val="009622A0"/>
    <w:rsid w:val="0096367F"/>
    <w:rsid w:val="00963FA1"/>
    <w:rsid w:val="00964353"/>
    <w:rsid w:val="009649B9"/>
    <w:rsid w:val="00964B0B"/>
    <w:rsid w:val="009653EA"/>
    <w:rsid w:val="00965AD7"/>
    <w:rsid w:val="0096674C"/>
    <w:rsid w:val="00966BEC"/>
    <w:rsid w:val="0096735C"/>
    <w:rsid w:val="00967538"/>
    <w:rsid w:val="00967B67"/>
    <w:rsid w:val="00967C96"/>
    <w:rsid w:val="009700C7"/>
    <w:rsid w:val="00970C77"/>
    <w:rsid w:val="00970C9D"/>
    <w:rsid w:val="00970EC8"/>
    <w:rsid w:val="00970F76"/>
    <w:rsid w:val="00971307"/>
    <w:rsid w:val="0097153E"/>
    <w:rsid w:val="00971CF6"/>
    <w:rsid w:val="00971D35"/>
    <w:rsid w:val="0097264F"/>
    <w:rsid w:val="00972CA5"/>
    <w:rsid w:val="00972FA1"/>
    <w:rsid w:val="00973317"/>
    <w:rsid w:val="009733D7"/>
    <w:rsid w:val="0097354C"/>
    <w:rsid w:val="00973B18"/>
    <w:rsid w:val="0097468B"/>
    <w:rsid w:val="00974928"/>
    <w:rsid w:val="0097492D"/>
    <w:rsid w:val="00975005"/>
    <w:rsid w:val="0097513F"/>
    <w:rsid w:val="0097516F"/>
    <w:rsid w:val="009753D5"/>
    <w:rsid w:val="009759B0"/>
    <w:rsid w:val="00975B96"/>
    <w:rsid w:val="00975F82"/>
    <w:rsid w:val="009763EC"/>
    <w:rsid w:val="0097651D"/>
    <w:rsid w:val="009765A9"/>
    <w:rsid w:val="00976646"/>
    <w:rsid w:val="009768DE"/>
    <w:rsid w:val="00976A49"/>
    <w:rsid w:val="00977856"/>
    <w:rsid w:val="00977F1F"/>
    <w:rsid w:val="00980E29"/>
    <w:rsid w:val="00981DDE"/>
    <w:rsid w:val="009820BB"/>
    <w:rsid w:val="009823C4"/>
    <w:rsid w:val="009827C3"/>
    <w:rsid w:val="00982D62"/>
    <w:rsid w:val="00982E3D"/>
    <w:rsid w:val="00983136"/>
    <w:rsid w:val="00983486"/>
    <w:rsid w:val="00983718"/>
    <w:rsid w:val="009837E1"/>
    <w:rsid w:val="00983EA0"/>
    <w:rsid w:val="00983EA7"/>
    <w:rsid w:val="0098433B"/>
    <w:rsid w:val="0098437A"/>
    <w:rsid w:val="0098472A"/>
    <w:rsid w:val="00984E31"/>
    <w:rsid w:val="00984F54"/>
    <w:rsid w:val="00985B31"/>
    <w:rsid w:val="00985B6F"/>
    <w:rsid w:val="00985B8C"/>
    <w:rsid w:val="00986207"/>
    <w:rsid w:val="00986DBA"/>
    <w:rsid w:val="00987032"/>
    <w:rsid w:val="00987D09"/>
    <w:rsid w:val="00987EE2"/>
    <w:rsid w:val="0099080A"/>
    <w:rsid w:val="00990BC7"/>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4D7"/>
    <w:rsid w:val="00997C56"/>
    <w:rsid w:val="009A0411"/>
    <w:rsid w:val="009A0428"/>
    <w:rsid w:val="009A05B6"/>
    <w:rsid w:val="009A071B"/>
    <w:rsid w:val="009A08AD"/>
    <w:rsid w:val="009A09A4"/>
    <w:rsid w:val="009A100F"/>
    <w:rsid w:val="009A144F"/>
    <w:rsid w:val="009A1615"/>
    <w:rsid w:val="009A186D"/>
    <w:rsid w:val="009A1F95"/>
    <w:rsid w:val="009A2429"/>
    <w:rsid w:val="009A2A8C"/>
    <w:rsid w:val="009A2B9E"/>
    <w:rsid w:val="009A2DA9"/>
    <w:rsid w:val="009A3205"/>
    <w:rsid w:val="009A38D8"/>
    <w:rsid w:val="009A3E10"/>
    <w:rsid w:val="009A41E7"/>
    <w:rsid w:val="009A4648"/>
    <w:rsid w:val="009A4E52"/>
    <w:rsid w:val="009A4F7F"/>
    <w:rsid w:val="009A5274"/>
    <w:rsid w:val="009A59A0"/>
    <w:rsid w:val="009A59A1"/>
    <w:rsid w:val="009A645A"/>
    <w:rsid w:val="009A69A3"/>
    <w:rsid w:val="009A6F50"/>
    <w:rsid w:val="009A7325"/>
    <w:rsid w:val="009A7671"/>
    <w:rsid w:val="009A7B32"/>
    <w:rsid w:val="009A7EAA"/>
    <w:rsid w:val="009B2822"/>
    <w:rsid w:val="009B2D72"/>
    <w:rsid w:val="009B2E2E"/>
    <w:rsid w:val="009B3742"/>
    <w:rsid w:val="009B3C55"/>
    <w:rsid w:val="009B410C"/>
    <w:rsid w:val="009B41A7"/>
    <w:rsid w:val="009B47B0"/>
    <w:rsid w:val="009B4AF0"/>
    <w:rsid w:val="009B50A1"/>
    <w:rsid w:val="009B5462"/>
    <w:rsid w:val="009B57CA"/>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645"/>
    <w:rsid w:val="009C2B5D"/>
    <w:rsid w:val="009C3B25"/>
    <w:rsid w:val="009C4442"/>
    <w:rsid w:val="009C4823"/>
    <w:rsid w:val="009C4BEA"/>
    <w:rsid w:val="009C5127"/>
    <w:rsid w:val="009C5702"/>
    <w:rsid w:val="009C5A20"/>
    <w:rsid w:val="009C609A"/>
    <w:rsid w:val="009C68DA"/>
    <w:rsid w:val="009C6DED"/>
    <w:rsid w:val="009C76E6"/>
    <w:rsid w:val="009C7E10"/>
    <w:rsid w:val="009C7EB8"/>
    <w:rsid w:val="009D0261"/>
    <w:rsid w:val="009D07B1"/>
    <w:rsid w:val="009D07CB"/>
    <w:rsid w:val="009D08BC"/>
    <w:rsid w:val="009D0E03"/>
    <w:rsid w:val="009D16C8"/>
    <w:rsid w:val="009D1A74"/>
    <w:rsid w:val="009D1B09"/>
    <w:rsid w:val="009D1E34"/>
    <w:rsid w:val="009D1F99"/>
    <w:rsid w:val="009D2576"/>
    <w:rsid w:val="009D27B2"/>
    <w:rsid w:val="009D28D4"/>
    <w:rsid w:val="009D28DB"/>
    <w:rsid w:val="009D2922"/>
    <w:rsid w:val="009D2EBB"/>
    <w:rsid w:val="009D33B8"/>
    <w:rsid w:val="009D3838"/>
    <w:rsid w:val="009D4500"/>
    <w:rsid w:val="009D48BA"/>
    <w:rsid w:val="009D4D16"/>
    <w:rsid w:val="009D4F7D"/>
    <w:rsid w:val="009D5051"/>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93F"/>
    <w:rsid w:val="009E1AB1"/>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2181"/>
    <w:rsid w:val="009F2431"/>
    <w:rsid w:val="009F26B0"/>
    <w:rsid w:val="009F2A53"/>
    <w:rsid w:val="009F2E3A"/>
    <w:rsid w:val="009F2F90"/>
    <w:rsid w:val="009F3102"/>
    <w:rsid w:val="009F3A9E"/>
    <w:rsid w:val="009F3EAB"/>
    <w:rsid w:val="009F448F"/>
    <w:rsid w:val="009F44A0"/>
    <w:rsid w:val="009F45C2"/>
    <w:rsid w:val="009F492A"/>
    <w:rsid w:val="009F4A65"/>
    <w:rsid w:val="009F50EF"/>
    <w:rsid w:val="009F5817"/>
    <w:rsid w:val="009F5963"/>
    <w:rsid w:val="009F5B0E"/>
    <w:rsid w:val="009F5B45"/>
    <w:rsid w:val="009F5E24"/>
    <w:rsid w:val="009F60B8"/>
    <w:rsid w:val="009F6438"/>
    <w:rsid w:val="009F64B7"/>
    <w:rsid w:val="009F6B73"/>
    <w:rsid w:val="009F7253"/>
    <w:rsid w:val="009F7297"/>
    <w:rsid w:val="009F7D9D"/>
    <w:rsid w:val="00A001BE"/>
    <w:rsid w:val="00A0025B"/>
    <w:rsid w:val="00A004F6"/>
    <w:rsid w:val="00A00777"/>
    <w:rsid w:val="00A007D2"/>
    <w:rsid w:val="00A00F35"/>
    <w:rsid w:val="00A012A7"/>
    <w:rsid w:val="00A014E6"/>
    <w:rsid w:val="00A018A7"/>
    <w:rsid w:val="00A01B50"/>
    <w:rsid w:val="00A01EE4"/>
    <w:rsid w:val="00A022FF"/>
    <w:rsid w:val="00A02CA4"/>
    <w:rsid w:val="00A02F7F"/>
    <w:rsid w:val="00A02F9D"/>
    <w:rsid w:val="00A0346D"/>
    <w:rsid w:val="00A0360F"/>
    <w:rsid w:val="00A0382B"/>
    <w:rsid w:val="00A03E70"/>
    <w:rsid w:val="00A04194"/>
    <w:rsid w:val="00A0420E"/>
    <w:rsid w:val="00A046B1"/>
    <w:rsid w:val="00A046BB"/>
    <w:rsid w:val="00A0567B"/>
    <w:rsid w:val="00A058C3"/>
    <w:rsid w:val="00A060D0"/>
    <w:rsid w:val="00A06994"/>
    <w:rsid w:val="00A07C4B"/>
    <w:rsid w:val="00A07ECC"/>
    <w:rsid w:val="00A101FF"/>
    <w:rsid w:val="00A10378"/>
    <w:rsid w:val="00A106DD"/>
    <w:rsid w:val="00A11029"/>
    <w:rsid w:val="00A11838"/>
    <w:rsid w:val="00A11C88"/>
    <w:rsid w:val="00A11E1E"/>
    <w:rsid w:val="00A128DA"/>
    <w:rsid w:val="00A12B1C"/>
    <w:rsid w:val="00A12BCF"/>
    <w:rsid w:val="00A136C2"/>
    <w:rsid w:val="00A139AC"/>
    <w:rsid w:val="00A13EB1"/>
    <w:rsid w:val="00A14130"/>
    <w:rsid w:val="00A141C8"/>
    <w:rsid w:val="00A14B01"/>
    <w:rsid w:val="00A154A8"/>
    <w:rsid w:val="00A1551F"/>
    <w:rsid w:val="00A15563"/>
    <w:rsid w:val="00A15E22"/>
    <w:rsid w:val="00A15EC2"/>
    <w:rsid w:val="00A15FF9"/>
    <w:rsid w:val="00A1623F"/>
    <w:rsid w:val="00A16A07"/>
    <w:rsid w:val="00A16D2A"/>
    <w:rsid w:val="00A1729F"/>
    <w:rsid w:val="00A173E2"/>
    <w:rsid w:val="00A17550"/>
    <w:rsid w:val="00A176A6"/>
    <w:rsid w:val="00A178B7"/>
    <w:rsid w:val="00A17955"/>
    <w:rsid w:val="00A17999"/>
    <w:rsid w:val="00A17C64"/>
    <w:rsid w:val="00A20AB5"/>
    <w:rsid w:val="00A20B92"/>
    <w:rsid w:val="00A20FC3"/>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2F0"/>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43E"/>
    <w:rsid w:val="00A345D2"/>
    <w:rsid w:val="00A3482E"/>
    <w:rsid w:val="00A34C7A"/>
    <w:rsid w:val="00A34D35"/>
    <w:rsid w:val="00A35984"/>
    <w:rsid w:val="00A36630"/>
    <w:rsid w:val="00A36BE3"/>
    <w:rsid w:val="00A36DB1"/>
    <w:rsid w:val="00A36E52"/>
    <w:rsid w:val="00A377B6"/>
    <w:rsid w:val="00A37820"/>
    <w:rsid w:val="00A37A7A"/>
    <w:rsid w:val="00A37BC4"/>
    <w:rsid w:val="00A4030B"/>
    <w:rsid w:val="00A403FC"/>
    <w:rsid w:val="00A4044C"/>
    <w:rsid w:val="00A4048D"/>
    <w:rsid w:val="00A40CCA"/>
    <w:rsid w:val="00A40DEA"/>
    <w:rsid w:val="00A4161C"/>
    <w:rsid w:val="00A436C2"/>
    <w:rsid w:val="00A438A4"/>
    <w:rsid w:val="00A43BA1"/>
    <w:rsid w:val="00A43CED"/>
    <w:rsid w:val="00A44142"/>
    <w:rsid w:val="00A44726"/>
    <w:rsid w:val="00A4484B"/>
    <w:rsid w:val="00A44C10"/>
    <w:rsid w:val="00A451F6"/>
    <w:rsid w:val="00A4612E"/>
    <w:rsid w:val="00A46503"/>
    <w:rsid w:val="00A470A8"/>
    <w:rsid w:val="00A475D2"/>
    <w:rsid w:val="00A47A44"/>
    <w:rsid w:val="00A47CA4"/>
    <w:rsid w:val="00A50670"/>
    <w:rsid w:val="00A50EF9"/>
    <w:rsid w:val="00A51038"/>
    <w:rsid w:val="00A51952"/>
    <w:rsid w:val="00A5241E"/>
    <w:rsid w:val="00A52D95"/>
    <w:rsid w:val="00A53A1D"/>
    <w:rsid w:val="00A53A90"/>
    <w:rsid w:val="00A546CA"/>
    <w:rsid w:val="00A5477A"/>
    <w:rsid w:val="00A54A4C"/>
    <w:rsid w:val="00A54C57"/>
    <w:rsid w:val="00A54E83"/>
    <w:rsid w:val="00A55D89"/>
    <w:rsid w:val="00A560C6"/>
    <w:rsid w:val="00A56651"/>
    <w:rsid w:val="00A56660"/>
    <w:rsid w:val="00A56B4E"/>
    <w:rsid w:val="00A5706D"/>
    <w:rsid w:val="00A57207"/>
    <w:rsid w:val="00A5749E"/>
    <w:rsid w:val="00A57721"/>
    <w:rsid w:val="00A601ED"/>
    <w:rsid w:val="00A61395"/>
    <w:rsid w:val="00A617D2"/>
    <w:rsid w:val="00A622EF"/>
    <w:rsid w:val="00A62487"/>
    <w:rsid w:val="00A62C75"/>
    <w:rsid w:val="00A62FF0"/>
    <w:rsid w:val="00A63438"/>
    <w:rsid w:val="00A63CCE"/>
    <w:rsid w:val="00A63EF2"/>
    <w:rsid w:val="00A643AE"/>
    <w:rsid w:val="00A648E8"/>
    <w:rsid w:val="00A64ECE"/>
    <w:rsid w:val="00A652DF"/>
    <w:rsid w:val="00A65B68"/>
    <w:rsid w:val="00A65FAC"/>
    <w:rsid w:val="00A66947"/>
    <w:rsid w:val="00A671E2"/>
    <w:rsid w:val="00A67BB8"/>
    <w:rsid w:val="00A67C6B"/>
    <w:rsid w:val="00A708EE"/>
    <w:rsid w:val="00A70DC3"/>
    <w:rsid w:val="00A70F9E"/>
    <w:rsid w:val="00A719B5"/>
    <w:rsid w:val="00A71DF7"/>
    <w:rsid w:val="00A71FA1"/>
    <w:rsid w:val="00A73C00"/>
    <w:rsid w:val="00A74610"/>
    <w:rsid w:val="00A74DDB"/>
    <w:rsid w:val="00A74F1B"/>
    <w:rsid w:val="00A75043"/>
    <w:rsid w:val="00A751A7"/>
    <w:rsid w:val="00A7534F"/>
    <w:rsid w:val="00A75789"/>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C5F"/>
    <w:rsid w:val="00A82CF6"/>
    <w:rsid w:val="00A835ED"/>
    <w:rsid w:val="00A8386D"/>
    <w:rsid w:val="00A83B5C"/>
    <w:rsid w:val="00A83E12"/>
    <w:rsid w:val="00A8412A"/>
    <w:rsid w:val="00A84836"/>
    <w:rsid w:val="00A84A98"/>
    <w:rsid w:val="00A84F11"/>
    <w:rsid w:val="00A85299"/>
    <w:rsid w:val="00A85390"/>
    <w:rsid w:val="00A8556F"/>
    <w:rsid w:val="00A858FA"/>
    <w:rsid w:val="00A85B63"/>
    <w:rsid w:val="00A85E86"/>
    <w:rsid w:val="00A8662B"/>
    <w:rsid w:val="00A86AB0"/>
    <w:rsid w:val="00A86D43"/>
    <w:rsid w:val="00A86F75"/>
    <w:rsid w:val="00A86FDB"/>
    <w:rsid w:val="00A8728F"/>
    <w:rsid w:val="00A87B56"/>
    <w:rsid w:val="00A87BDE"/>
    <w:rsid w:val="00A90877"/>
    <w:rsid w:val="00A908DC"/>
    <w:rsid w:val="00A90D97"/>
    <w:rsid w:val="00A91557"/>
    <w:rsid w:val="00A91627"/>
    <w:rsid w:val="00A91715"/>
    <w:rsid w:val="00A91AC9"/>
    <w:rsid w:val="00A9282E"/>
    <w:rsid w:val="00A92F5C"/>
    <w:rsid w:val="00A93334"/>
    <w:rsid w:val="00A936C6"/>
    <w:rsid w:val="00A93843"/>
    <w:rsid w:val="00A93FC7"/>
    <w:rsid w:val="00A9475E"/>
    <w:rsid w:val="00A94930"/>
    <w:rsid w:val="00A94C4E"/>
    <w:rsid w:val="00A94F82"/>
    <w:rsid w:val="00A95278"/>
    <w:rsid w:val="00A95D8B"/>
    <w:rsid w:val="00A96357"/>
    <w:rsid w:val="00A96799"/>
    <w:rsid w:val="00A975FD"/>
    <w:rsid w:val="00AA0004"/>
    <w:rsid w:val="00AA0DA8"/>
    <w:rsid w:val="00AA10E2"/>
    <w:rsid w:val="00AA1871"/>
    <w:rsid w:val="00AA1E36"/>
    <w:rsid w:val="00AA2443"/>
    <w:rsid w:val="00AA24F2"/>
    <w:rsid w:val="00AA40CB"/>
    <w:rsid w:val="00AA4193"/>
    <w:rsid w:val="00AA459D"/>
    <w:rsid w:val="00AA496B"/>
    <w:rsid w:val="00AA4DBA"/>
    <w:rsid w:val="00AA52AE"/>
    <w:rsid w:val="00AA54B6"/>
    <w:rsid w:val="00AA55C6"/>
    <w:rsid w:val="00AA5B13"/>
    <w:rsid w:val="00AA5DB6"/>
    <w:rsid w:val="00AA6E97"/>
    <w:rsid w:val="00AA7576"/>
    <w:rsid w:val="00AB04F7"/>
    <w:rsid w:val="00AB1000"/>
    <w:rsid w:val="00AB1DA9"/>
    <w:rsid w:val="00AB2B03"/>
    <w:rsid w:val="00AB3487"/>
    <w:rsid w:val="00AB369D"/>
    <w:rsid w:val="00AB3A4A"/>
    <w:rsid w:val="00AB3C27"/>
    <w:rsid w:val="00AB46C7"/>
    <w:rsid w:val="00AB4886"/>
    <w:rsid w:val="00AB4C44"/>
    <w:rsid w:val="00AB5937"/>
    <w:rsid w:val="00AB5E4A"/>
    <w:rsid w:val="00AB6DF2"/>
    <w:rsid w:val="00AB73FF"/>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342"/>
    <w:rsid w:val="00AD0715"/>
    <w:rsid w:val="00AD0CB4"/>
    <w:rsid w:val="00AD155C"/>
    <w:rsid w:val="00AD22F8"/>
    <w:rsid w:val="00AD2586"/>
    <w:rsid w:val="00AD36C5"/>
    <w:rsid w:val="00AD3BBA"/>
    <w:rsid w:val="00AD420C"/>
    <w:rsid w:val="00AD437D"/>
    <w:rsid w:val="00AD45F0"/>
    <w:rsid w:val="00AD47C5"/>
    <w:rsid w:val="00AD47EA"/>
    <w:rsid w:val="00AD488E"/>
    <w:rsid w:val="00AD4F53"/>
    <w:rsid w:val="00AD52A8"/>
    <w:rsid w:val="00AD5324"/>
    <w:rsid w:val="00AD5BAE"/>
    <w:rsid w:val="00AD5C40"/>
    <w:rsid w:val="00AD6235"/>
    <w:rsid w:val="00AD65CB"/>
    <w:rsid w:val="00AD7D9A"/>
    <w:rsid w:val="00AE0042"/>
    <w:rsid w:val="00AE00FB"/>
    <w:rsid w:val="00AE0366"/>
    <w:rsid w:val="00AE09F8"/>
    <w:rsid w:val="00AE1963"/>
    <w:rsid w:val="00AE1A07"/>
    <w:rsid w:val="00AE1E60"/>
    <w:rsid w:val="00AE1EA3"/>
    <w:rsid w:val="00AE1F3E"/>
    <w:rsid w:val="00AE1FF3"/>
    <w:rsid w:val="00AE2781"/>
    <w:rsid w:val="00AE2AA0"/>
    <w:rsid w:val="00AE2B84"/>
    <w:rsid w:val="00AE2FBC"/>
    <w:rsid w:val="00AE394E"/>
    <w:rsid w:val="00AE3C7C"/>
    <w:rsid w:val="00AE4039"/>
    <w:rsid w:val="00AE4334"/>
    <w:rsid w:val="00AE4AD8"/>
    <w:rsid w:val="00AE532C"/>
    <w:rsid w:val="00AE5E91"/>
    <w:rsid w:val="00AE6013"/>
    <w:rsid w:val="00AE609D"/>
    <w:rsid w:val="00AE62E2"/>
    <w:rsid w:val="00AE62F6"/>
    <w:rsid w:val="00AE663C"/>
    <w:rsid w:val="00AE6F87"/>
    <w:rsid w:val="00AE7B30"/>
    <w:rsid w:val="00AE7B94"/>
    <w:rsid w:val="00AF0850"/>
    <w:rsid w:val="00AF0869"/>
    <w:rsid w:val="00AF149D"/>
    <w:rsid w:val="00AF1B5D"/>
    <w:rsid w:val="00AF2228"/>
    <w:rsid w:val="00AF254D"/>
    <w:rsid w:val="00AF3ACB"/>
    <w:rsid w:val="00AF3B5A"/>
    <w:rsid w:val="00AF3FF3"/>
    <w:rsid w:val="00AF4399"/>
    <w:rsid w:val="00AF43CD"/>
    <w:rsid w:val="00AF4778"/>
    <w:rsid w:val="00AF50BA"/>
    <w:rsid w:val="00AF5A0F"/>
    <w:rsid w:val="00AF5D28"/>
    <w:rsid w:val="00AF62DA"/>
    <w:rsid w:val="00AF6332"/>
    <w:rsid w:val="00AF678B"/>
    <w:rsid w:val="00AF7466"/>
    <w:rsid w:val="00AF7612"/>
    <w:rsid w:val="00AF764A"/>
    <w:rsid w:val="00AF7A3E"/>
    <w:rsid w:val="00AF7C1C"/>
    <w:rsid w:val="00B001D0"/>
    <w:rsid w:val="00B00399"/>
    <w:rsid w:val="00B00DBB"/>
    <w:rsid w:val="00B01E5D"/>
    <w:rsid w:val="00B022FC"/>
    <w:rsid w:val="00B02A75"/>
    <w:rsid w:val="00B02F4F"/>
    <w:rsid w:val="00B03A89"/>
    <w:rsid w:val="00B03FCB"/>
    <w:rsid w:val="00B04211"/>
    <w:rsid w:val="00B048BE"/>
    <w:rsid w:val="00B0523F"/>
    <w:rsid w:val="00B057B8"/>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20EE"/>
    <w:rsid w:val="00B121B9"/>
    <w:rsid w:val="00B12436"/>
    <w:rsid w:val="00B128C8"/>
    <w:rsid w:val="00B12A02"/>
    <w:rsid w:val="00B12B64"/>
    <w:rsid w:val="00B12CCC"/>
    <w:rsid w:val="00B12F33"/>
    <w:rsid w:val="00B13242"/>
    <w:rsid w:val="00B132D8"/>
    <w:rsid w:val="00B132F5"/>
    <w:rsid w:val="00B1339C"/>
    <w:rsid w:val="00B13A0C"/>
    <w:rsid w:val="00B14312"/>
    <w:rsid w:val="00B143B3"/>
    <w:rsid w:val="00B1459A"/>
    <w:rsid w:val="00B14855"/>
    <w:rsid w:val="00B14980"/>
    <w:rsid w:val="00B149E7"/>
    <w:rsid w:val="00B14F5C"/>
    <w:rsid w:val="00B1521D"/>
    <w:rsid w:val="00B161C0"/>
    <w:rsid w:val="00B16635"/>
    <w:rsid w:val="00B16800"/>
    <w:rsid w:val="00B16840"/>
    <w:rsid w:val="00B169DB"/>
    <w:rsid w:val="00B16B1E"/>
    <w:rsid w:val="00B16E6C"/>
    <w:rsid w:val="00B17082"/>
    <w:rsid w:val="00B170E6"/>
    <w:rsid w:val="00B176F2"/>
    <w:rsid w:val="00B20174"/>
    <w:rsid w:val="00B2040A"/>
    <w:rsid w:val="00B20BC0"/>
    <w:rsid w:val="00B20DDD"/>
    <w:rsid w:val="00B211A6"/>
    <w:rsid w:val="00B214ED"/>
    <w:rsid w:val="00B217D5"/>
    <w:rsid w:val="00B218D9"/>
    <w:rsid w:val="00B21DD6"/>
    <w:rsid w:val="00B21E1D"/>
    <w:rsid w:val="00B22B3F"/>
    <w:rsid w:val="00B23166"/>
    <w:rsid w:val="00B23530"/>
    <w:rsid w:val="00B23562"/>
    <w:rsid w:val="00B238A6"/>
    <w:rsid w:val="00B23F02"/>
    <w:rsid w:val="00B2412C"/>
    <w:rsid w:val="00B24C22"/>
    <w:rsid w:val="00B24CD2"/>
    <w:rsid w:val="00B2509A"/>
    <w:rsid w:val="00B25899"/>
    <w:rsid w:val="00B25AB0"/>
    <w:rsid w:val="00B260ED"/>
    <w:rsid w:val="00B26186"/>
    <w:rsid w:val="00B26A47"/>
    <w:rsid w:val="00B26AA1"/>
    <w:rsid w:val="00B26B5C"/>
    <w:rsid w:val="00B27153"/>
    <w:rsid w:val="00B27971"/>
    <w:rsid w:val="00B27AA0"/>
    <w:rsid w:val="00B27B10"/>
    <w:rsid w:val="00B27B3F"/>
    <w:rsid w:val="00B30B0E"/>
    <w:rsid w:val="00B314B1"/>
    <w:rsid w:val="00B31977"/>
    <w:rsid w:val="00B31C34"/>
    <w:rsid w:val="00B31CA8"/>
    <w:rsid w:val="00B321B5"/>
    <w:rsid w:val="00B322EE"/>
    <w:rsid w:val="00B3296F"/>
    <w:rsid w:val="00B32E10"/>
    <w:rsid w:val="00B32FE1"/>
    <w:rsid w:val="00B33572"/>
    <w:rsid w:val="00B338A2"/>
    <w:rsid w:val="00B33A3D"/>
    <w:rsid w:val="00B34449"/>
    <w:rsid w:val="00B34B94"/>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76"/>
    <w:rsid w:val="00B40B8A"/>
    <w:rsid w:val="00B4177A"/>
    <w:rsid w:val="00B417F9"/>
    <w:rsid w:val="00B4285D"/>
    <w:rsid w:val="00B42ABC"/>
    <w:rsid w:val="00B42BBE"/>
    <w:rsid w:val="00B42CD0"/>
    <w:rsid w:val="00B441D1"/>
    <w:rsid w:val="00B44286"/>
    <w:rsid w:val="00B44585"/>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33"/>
    <w:rsid w:val="00B51663"/>
    <w:rsid w:val="00B519DE"/>
    <w:rsid w:val="00B521C2"/>
    <w:rsid w:val="00B52465"/>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20D"/>
    <w:rsid w:val="00B61820"/>
    <w:rsid w:val="00B624DE"/>
    <w:rsid w:val="00B627D9"/>
    <w:rsid w:val="00B6317A"/>
    <w:rsid w:val="00B631E6"/>
    <w:rsid w:val="00B632CA"/>
    <w:rsid w:val="00B6352A"/>
    <w:rsid w:val="00B6356F"/>
    <w:rsid w:val="00B6381B"/>
    <w:rsid w:val="00B639DE"/>
    <w:rsid w:val="00B63F10"/>
    <w:rsid w:val="00B6410F"/>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6160"/>
    <w:rsid w:val="00B861DB"/>
    <w:rsid w:val="00B863B5"/>
    <w:rsid w:val="00B87B4F"/>
    <w:rsid w:val="00B87FBC"/>
    <w:rsid w:val="00B90B2F"/>
    <w:rsid w:val="00B90C64"/>
    <w:rsid w:val="00B90E7E"/>
    <w:rsid w:val="00B91628"/>
    <w:rsid w:val="00B9197F"/>
    <w:rsid w:val="00B91DB7"/>
    <w:rsid w:val="00B925CD"/>
    <w:rsid w:val="00B92AD0"/>
    <w:rsid w:val="00B93067"/>
    <w:rsid w:val="00B939E6"/>
    <w:rsid w:val="00B93AA1"/>
    <w:rsid w:val="00B93D37"/>
    <w:rsid w:val="00B93F89"/>
    <w:rsid w:val="00B94334"/>
    <w:rsid w:val="00B94476"/>
    <w:rsid w:val="00B94FD3"/>
    <w:rsid w:val="00B95C75"/>
    <w:rsid w:val="00B95E9C"/>
    <w:rsid w:val="00B96118"/>
    <w:rsid w:val="00B96151"/>
    <w:rsid w:val="00B96B53"/>
    <w:rsid w:val="00B96E07"/>
    <w:rsid w:val="00B97784"/>
    <w:rsid w:val="00B979E0"/>
    <w:rsid w:val="00B97D87"/>
    <w:rsid w:val="00BA053B"/>
    <w:rsid w:val="00BA0D34"/>
    <w:rsid w:val="00BA1249"/>
    <w:rsid w:val="00BA14E5"/>
    <w:rsid w:val="00BA15C8"/>
    <w:rsid w:val="00BA20CE"/>
    <w:rsid w:val="00BA245C"/>
    <w:rsid w:val="00BA25F4"/>
    <w:rsid w:val="00BA28D7"/>
    <w:rsid w:val="00BA3649"/>
    <w:rsid w:val="00BA3A28"/>
    <w:rsid w:val="00BA3C73"/>
    <w:rsid w:val="00BA476A"/>
    <w:rsid w:val="00BA4A7D"/>
    <w:rsid w:val="00BA565E"/>
    <w:rsid w:val="00BA586D"/>
    <w:rsid w:val="00BA6267"/>
    <w:rsid w:val="00BA63AB"/>
    <w:rsid w:val="00BA660F"/>
    <w:rsid w:val="00BA694A"/>
    <w:rsid w:val="00BA6ADB"/>
    <w:rsid w:val="00BA724E"/>
    <w:rsid w:val="00BA74E8"/>
    <w:rsid w:val="00BA792C"/>
    <w:rsid w:val="00BA7C4B"/>
    <w:rsid w:val="00BA7DF1"/>
    <w:rsid w:val="00BB01BD"/>
    <w:rsid w:val="00BB09DD"/>
    <w:rsid w:val="00BB0A82"/>
    <w:rsid w:val="00BB20A4"/>
    <w:rsid w:val="00BB23B3"/>
    <w:rsid w:val="00BB2DDF"/>
    <w:rsid w:val="00BB3148"/>
    <w:rsid w:val="00BB34CB"/>
    <w:rsid w:val="00BB386A"/>
    <w:rsid w:val="00BB39A2"/>
    <w:rsid w:val="00BB3B54"/>
    <w:rsid w:val="00BB3C7F"/>
    <w:rsid w:val="00BB4170"/>
    <w:rsid w:val="00BB47D4"/>
    <w:rsid w:val="00BB4A90"/>
    <w:rsid w:val="00BB4F20"/>
    <w:rsid w:val="00BB4F3D"/>
    <w:rsid w:val="00BB4FC2"/>
    <w:rsid w:val="00BB50AC"/>
    <w:rsid w:val="00BB5495"/>
    <w:rsid w:val="00BB5C88"/>
    <w:rsid w:val="00BB5D77"/>
    <w:rsid w:val="00BB5DDB"/>
    <w:rsid w:val="00BB5FD3"/>
    <w:rsid w:val="00BB60AC"/>
    <w:rsid w:val="00BB66A9"/>
    <w:rsid w:val="00BB6CA6"/>
    <w:rsid w:val="00BB6E8D"/>
    <w:rsid w:val="00BB72DF"/>
    <w:rsid w:val="00BB73C4"/>
    <w:rsid w:val="00BB798A"/>
    <w:rsid w:val="00BB7C6B"/>
    <w:rsid w:val="00BB7DC1"/>
    <w:rsid w:val="00BC0199"/>
    <w:rsid w:val="00BC110F"/>
    <w:rsid w:val="00BC1196"/>
    <w:rsid w:val="00BC120C"/>
    <w:rsid w:val="00BC1A38"/>
    <w:rsid w:val="00BC1D03"/>
    <w:rsid w:val="00BC1DB3"/>
    <w:rsid w:val="00BC1F10"/>
    <w:rsid w:val="00BC24C7"/>
    <w:rsid w:val="00BC2B99"/>
    <w:rsid w:val="00BC2E2C"/>
    <w:rsid w:val="00BC319E"/>
    <w:rsid w:val="00BC3366"/>
    <w:rsid w:val="00BC365F"/>
    <w:rsid w:val="00BC3BEB"/>
    <w:rsid w:val="00BC4027"/>
    <w:rsid w:val="00BC41F8"/>
    <w:rsid w:val="00BC464A"/>
    <w:rsid w:val="00BC469B"/>
    <w:rsid w:val="00BC46EE"/>
    <w:rsid w:val="00BC4727"/>
    <w:rsid w:val="00BC47DE"/>
    <w:rsid w:val="00BC4A38"/>
    <w:rsid w:val="00BC5605"/>
    <w:rsid w:val="00BC56B4"/>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369"/>
    <w:rsid w:val="00BD1924"/>
    <w:rsid w:val="00BD1E9C"/>
    <w:rsid w:val="00BD1EFD"/>
    <w:rsid w:val="00BD234A"/>
    <w:rsid w:val="00BD2417"/>
    <w:rsid w:val="00BD2711"/>
    <w:rsid w:val="00BD2C1B"/>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2C85"/>
    <w:rsid w:val="00BE30BC"/>
    <w:rsid w:val="00BE325D"/>
    <w:rsid w:val="00BE38BD"/>
    <w:rsid w:val="00BE3A49"/>
    <w:rsid w:val="00BE3A4F"/>
    <w:rsid w:val="00BE3C4C"/>
    <w:rsid w:val="00BE44DC"/>
    <w:rsid w:val="00BE4B5A"/>
    <w:rsid w:val="00BE4E2A"/>
    <w:rsid w:val="00BE4FAB"/>
    <w:rsid w:val="00BE52AB"/>
    <w:rsid w:val="00BE5DA7"/>
    <w:rsid w:val="00BE5E09"/>
    <w:rsid w:val="00BE6ACF"/>
    <w:rsid w:val="00BE6B7A"/>
    <w:rsid w:val="00BE6B8F"/>
    <w:rsid w:val="00BE6BE5"/>
    <w:rsid w:val="00BE6C79"/>
    <w:rsid w:val="00BE6DAE"/>
    <w:rsid w:val="00BE72E0"/>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8CC"/>
    <w:rsid w:val="00BF5AF7"/>
    <w:rsid w:val="00BF5B56"/>
    <w:rsid w:val="00BF63FD"/>
    <w:rsid w:val="00BF6906"/>
    <w:rsid w:val="00BF6B01"/>
    <w:rsid w:val="00BF6E37"/>
    <w:rsid w:val="00BF6FE4"/>
    <w:rsid w:val="00BF7090"/>
    <w:rsid w:val="00BF7201"/>
    <w:rsid w:val="00BF7398"/>
    <w:rsid w:val="00BF747F"/>
    <w:rsid w:val="00BF7DD0"/>
    <w:rsid w:val="00C000A2"/>
    <w:rsid w:val="00C00298"/>
    <w:rsid w:val="00C00B3D"/>
    <w:rsid w:val="00C0141E"/>
    <w:rsid w:val="00C0191C"/>
    <w:rsid w:val="00C01A88"/>
    <w:rsid w:val="00C020E4"/>
    <w:rsid w:val="00C0211F"/>
    <w:rsid w:val="00C02174"/>
    <w:rsid w:val="00C02A96"/>
    <w:rsid w:val="00C031AD"/>
    <w:rsid w:val="00C0346B"/>
    <w:rsid w:val="00C03643"/>
    <w:rsid w:val="00C04629"/>
    <w:rsid w:val="00C046EE"/>
    <w:rsid w:val="00C05091"/>
    <w:rsid w:val="00C056CB"/>
    <w:rsid w:val="00C05AF4"/>
    <w:rsid w:val="00C060B5"/>
    <w:rsid w:val="00C06217"/>
    <w:rsid w:val="00C0694B"/>
    <w:rsid w:val="00C06987"/>
    <w:rsid w:val="00C06AE7"/>
    <w:rsid w:val="00C06C55"/>
    <w:rsid w:val="00C075BF"/>
    <w:rsid w:val="00C079F7"/>
    <w:rsid w:val="00C07AC8"/>
    <w:rsid w:val="00C07E10"/>
    <w:rsid w:val="00C1005C"/>
    <w:rsid w:val="00C10DE1"/>
    <w:rsid w:val="00C10EA0"/>
    <w:rsid w:val="00C118AB"/>
    <w:rsid w:val="00C11F21"/>
    <w:rsid w:val="00C120F5"/>
    <w:rsid w:val="00C122A7"/>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681"/>
    <w:rsid w:val="00C16BFC"/>
    <w:rsid w:val="00C16F32"/>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2EA1"/>
    <w:rsid w:val="00C236C5"/>
    <w:rsid w:val="00C23BBF"/>
    <w:rsid w:val="00C243AF"/>
    <w:rsid w:val="00C2445F"/>
    <w:rsid w:val="00C24AE6"/>
    <w:rsid w:val="00C24CF3"/>
    <w:rsid w:val="00C24D4A"/>
    <w:rsid w:val="00C256B9"/>
    <w:rsid w:val="00C2572B"/>
    <w:rsid w:val="00C257ED"/>
    <w:rsid w:val="00C25A1D"/>
    <w:rsid w:val="00C2644E"/>
    <w:rsid w:val="00C26A16"/>
    <w:rsid w:val="00C2739E"/>
    <w:rsid w:val="00C27766"/>
    <w:rsid w:val="00C27AEA"/>
    <w:rsid w:val="00C27CEC"/>
    <w:rsid w:val="00C30734"/>
    <w:rsid w:val="00C3098D"/>
    <w:rsid w:val="00C30B28"/>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A21"/>
    <w:rsid w:val="00C36C5D"/>
    <w:rsid w:val="00C3726E"/>
    <w:rsid w:val="00C37BA7"/>
    <w:rsid w:val="00C37C47"/>
    <w:rsid w:val="00C37E5C"/>
    <w:rsid w:val="00C37FB3"/>
    <w:rsid w:val="00C402BB"/>
    <w:rsid w:val="00C40318"/>
    <w:rsid w:val="00C407D2"/>
    <w:rsid w:val="00C4105E"/>
    <w:rsid w:val="00C41A4D"/>
    <w:rsid w:val="00C41B10"/>
    <w:rsid w:val="00C41D69"/>
    <w:rsid w:val="00C42224"/>
    <w:rsid w:val="00C42733"/>
    <w:rsid w:val="00C4293F"/>
    <w:rsid w:val="00C42F27"/>
    <w:rsid w:val="00C43218"/>
    <w:rsid w:val="00C432EC"/>
    <w:rsid w:val="00C434DF"/>
    <w:rsid w:val="00C44418"/>
    <w:rsid w:val="00C4516F"/>
    <w:rsid w:val="00C451A0"/>
    <w:rsid w:val="00C45327"/>
    <w:rsid w:val="00C4551B"/>
    <w:rsid w:val="00C45599"/>
    <w:rsid w:val="00C45909"/>
    <w:rsid w:val="00C45EEA"/>
    <w:rsid w:val="00C46959"/>
    <w:rsid w:val="00C46A6B"/>
    <w:rsid w:val="00C47169"/>
    <w:rsid w:val="00C4731F"/>
    <w:rsid w:val="00C47AF2"/>
    <w:rsid w:val="00C47E67"/>
    <w:rsid w:val="00C51023"/>
    <w:rsid w:val="00C51F25"/>
    <w:rsid w:val="00C5299D"/>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88E"/>
    <w:rsid w:val="00C61B78"/>
    <w:rsid w:val="00C61C7F"/>
    <w:rsid w:val="00C61E4D"/>
    <w:rsid w:val="00C6219F"/>
    <w:rsid w:val="00C63035"/>
    <w:rsid w:val="00C63325"/>
    <w:rsid w:val="00C636F3"/>
    <w:rsid w:val="00C642CF"/>
    <w:rsid w:val="00C64490"/>
    <w:rsid w:val="00C64A92"/>
    <w:rsid w:val="00C64E91"/>
    <w:rsid w:val="00C64F84"/>
    <w:rsid w:val="00C65144"/>
    <w:rsid w:val="00C65D68"/>
    <w:rsid w:val="00C66231"/>
    <w:rsid w:val="00C6648F"/>
    <w:rsid w:val="00C669C5"/>
    <w:rsid w:val="00C669E8"/>
    <w:rsid w:val="00C66D86"/>
    <w:rsid w:val="00C671C9"/>
    <w:rsid w:val="00C675D1"/>
    <w:rsid w:val="00C700C3"/>
    <w:rsid w:val="00C70756"/>
    <w:rsid w:val="00C70A20"/>
    <w:rsid w:val="00C70AA7"/>
    <w:rsid w:val="00C70C4F"/>
    <w:rsid w:val="00C70D10"/>
    <w:rsid w:val="00C70F70"/>
    <w:rsid w:val="00C713A3"/>
    <w:rsid w:val="00C7140B"/>
    <w:rsid w:val="00C71432"/>
    <w:rsid w:val="00C71434"/>
    <w:rsid w:val="00C7143D"/>
    <w:rsid w:val="00C7146A"/>
    <w:rsid w:val="00C7197D"/>
    <w:rsid w:val="00C72378"/>
    <w:rsid w:val="00C7245A"/>
    <w:rsid w:val="00C729E9"/>
    <w:rsid w:val="00C730BA"/>
    <w:rsid w:val="00C73272"/>
    <w:rsid w:val="00C734AA"/>
    <w:rsid w:val="00C73A58"/>
    <w:rsid w:val="00C73C14"/>
    <w:rsid w:val="00C73E72"/>
    <w:rsid w:val="00C744F4"/>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CE2"/>
    <w:rsid w:val="00C8419A"/>
    <w:rsid w:val="00C8421E"/>
    <w:rsid w:val="00C84ADB"/>
    <w:rsid w:val="00C850A9"/>
    <w:rsid w:val="00C859E8"/>
    <w:rsid w:val="00C85DCA"/>
    <w:rsid w:val="00C85E05"/>
    <w:rsid w:val="00C85EA5"/>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A87"/>
    <w:rsid w:val="00C93D2A"/>
    <w:rsid w:val="00C93E54"/>
    <w:rsid w:val="00C9540D"/>
    <w:rsid w:val="00C95A7A"/>
    <w:rsid w:val="00C95F0E"/>
    <w:rsid w:val="00C9623B"/>
    <w:rsid w:val="00C963B3"/>
    <w:rsid w:val="00C967B1"/>
    <w:rsid w:val="00C968CA"/>
    <w:rsid w:val="00C9729C"/>
    <w:rsid w:val="00C97566"/>
    <w:rsid w:val="00C97A9E"/>
    <w:rsid w:val="00C97E62"/>
    <w:rsid w:val="00CA003A"/>
    <w:rsid w:val="00CA0232"/>
    <w:rsid w:val="00CA04F4"/>
    <w:rsid w:val="00CA09FB"/>
    <w:rsid w:val="00CA0C12"/>
    <w:rsid w:val="00CA0FBA"/>
    <w:rsid w:val="00CA12D8"/>
    <w:rsid w:val="00CA1345"/>
    <w:rsid w:val="00CA136A"/>
    <w:rsid w:val="00CA177C"/>
    <w:rsid w:val="00CA1A6B"/>
    <w:rsid w:val="00CA1B28"/>
    <w:rsid w:val="00CA1C5B"/>
    <w:rsid w:val="00CA1DC1"/>
    <w:rsid w:val="00CA205A"/>
    <w:rsid w:val="00CA2391"/>
    <w:rsid w:val="00CA2DF5"/>
    <w:rsid w:val="00CA2F06"/>
    <w:rsid w:val="00CA3383"/>
    <w:rsid w:val="00CA3E1C"/>
    <w:rsid w:val="00CA3E94"/>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B02F7"/>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985"/>
    <w:rsid w:val="00CB5FD7"/>
    <w:rsid w:val="00CB624B"/>
    <w:rsid w:val="00CB64BD"/>
    <w:rsid w:val="00CB67FF"/>
    <w:rsid w:val="00CB6897"/>
    <w:rsid w:val="00CB6AAB"/>
    <w:rsid w:val="00CB7124"/>
    <w:rsid w:val="00CB714D"/>
    <w:rsid w:val="00CB792F"/>
    <w:rsid w:val="00CB7E74"/>
    <w:rsid w:val="00CC091C"/>
    <w:rsid w:val="00CC0CE7"/>
    <w:rsid w:val="00CC111C"/>
    <w:rsid w:val="00CC113C"/>
    <w:rsid w:val="00CC11C4"/>
    <w:rsid w:val="00CC1280"/>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C75"/>
    <w:rsid w:val="00CC4D57"/>
    <w:rsid w:val="00CC4F79"/>
    <w:rsid w:val="00CC53F7"/>
    <w:rsid w:val="00CC5430"/>
    <w:rsid w:val="00CC5AE6"/>
    <w:rsid w:val="00CC661D"/>
    <w:rsid w:val="00CC704D"/>
    <w:rsid w:val="00CC71FE"/>
    <w:rsid w:val="00CC7282"/>
    <w:rsid w:val="00CC72B3"/>
    <w:rsid w:val="00CC745C"/>
    <w:rsid w:val="00CD03A5"/>
    <w:rsid w:val="00CD05A5"/>
    <w:rsid w:val="00CD0A3E"/>
    <w:rsid w:val="00CD0CFD"/>
    <w:rsid w:val="00CD1C6F"/>
    <w:rsid w:val="00CD1F65"/>
    <w:rsid w:val="00CD251C"/>
    <w:rsid w:val="00CD26FC"/>
    <w:rsid w:val="00CD27AB"/>
    <w:rsid w:val="00CD2E42"/>
    <w:rsid w:val="00CD4AD9"/>
    <w:rsid w:val="00CD510A"/>
    <w:rsid w:val="00CD5916"/>
    <w:rsid w:val="00CD5A13"/>
    <w:rsid w:val="00CD5BE9"/>
    <w:rsid w:val="00CD5C5E"/>
    <w:rsid w:val="00CD605A"/>
    <w:rsid w:val="00CD66A6"/>
    <w:rsid w:val="00CD6DCC"/>
    <w:rsid w:val="00CD70F0"/>
    <w:rsid w:val="00CD72F5"/>
    <w:rsid w:val="00CD7466"/>
    <w:rsid w:val="00CD7BD1"/>
    <w:rsid w:val="00CD7EDC"/>
    <w:rsid w:val="00CE0443"/>
    <w:rsid w:val="00CE059E"/>
    <w:rsid w:val="00CE0739"/>
    <w:rsid w:val="00CE09C9"/>
    <w:rsid w:val="00CE0BAB"/>
    <w:rsid w:val="00CE0C39"/>
    <w:rsid w:val="00CE0FD0"/>
    <w:rsid w:val="00CE140B"/>
    <w:rsid w:val="00CE1BA7"/>
    <w:rsid w:val="00CE1D45"/>
    <w:rsid w:val="00CE2136"/>
    <w:rsid w:val="00CE2875"/>
    <w:rsid w:val="00CE2D3B"/>
    <w:rsid w:val="00CE2DD9"/>
    <w:rsid w:val="00CE2E7A"/>
    <w:rsid w:val="00CE3240"/>
    <w:rsid w:val="00CE356A"/>
    <w:rsid w:val="00CE3993"/>
    <w:rsid w:val="00CE4204"/>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19"/>
    <w:rsid w:val="00CF2D58"/>
    <w:rsid w:val="00CF2E4C"/>
    <w:rsid w:val="00CF2FEF"/>
    <w:rsid w:val="00CF357E"/>
    <w:rsid w:val="00CF379A"/>
    <w:rsid w:val="00CF390A"/>
    <w:rsid w:val="00CF39D0"/>
    <w:rsid w:val="00CF3A17"/>
    <w:rsid w:val="00CF3B02"/>
    <w:rsid w:val="00CF3C4A"/>
    <w:rsid w:val="00CF4E3D"/>
    <w:rsid w:val="00CF5059"/>
    <w:rsid w:val="00CF5376"/>
    <w:rsid w:val="00CF5B60"/>
    <w:rsid w:val="00CF5C82"/>
    <w:rsid w:val="00CF5CA3"/>
    <w:rsid w:val="00CF63FB"/>
    <w:rsid w:val="00CF7174"/>
    <w:rsid w:val="00CF76CC"/>
    <w:rsid w:val="00D0007E"/>
    <w:rsid w:val="00D00120"/>
    <w:rsid w:val="00D0012A"/>
    <w:rsid w:val="00D0034B"/>
    <w:rsid w:val="00D00620"/>
    <w:rsid w:val="00D019F7"/>
    <w:rsid w:val="00D01C49"/>
    <w:rsid w:val="00D01D97"/>
    <w:rsid w:val="00D021D0"/>
    <w:rsid w:val="00D024B2"/>
    <w:rsid w:val="00D025F9"/>
    <w:rsid w:val="00D0263E"/>
    <w:rsid w:val="00D030AD"/>
    <w:rsid w:val="00D035BD"/>
    <w:rsid w:val="00D0363B"/>
    <w:rsid w:val="00D0392D"/>
    <w:rsid w:val="00D03B51"/>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4A"/>
    <w:rsid w:val="00D10CD6"/>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5EA"/>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6A3"/>
    <w:rsid w:val="00D31855"/>
    <w:rsid w:val="00D31AE8"/>
    <w:rsid w:val="00D31D73"/>
    <w:rsid w:val="00D323E9"/>
    <w:rsid w:val="00D32D20"/>
    <w:rsid w:val="00D33178"/>
    <w:rsid w:val="00D33599"/>
    <w:rsid w:val="00D335AF"/>
    <w:rsid w:val="00D33937"/>
    <w:rsid w:val="00D34B30"/>
    <w:rsid w:val="00D34FF0"/>
    <w:rsid w:val="00D351FF"/>
    <w:rsid w:val="00D35268"/>
    <w:rsid w:val="00D3569B"/>
    <w:rsid w:val="00D35B5D"/>
    <w:rsid w:val="00D35D4B"/>
    <w:rsid w:val="00D35EC3"/>
    <w:rsid w:val="00D3607D"/>
    <w:rsid w:val="00D36853"/>
    <w:rsid w:val="00D36971"/>
    <w:rsid w:val="00D36DE6"/>
    <w:rsid w:val="00D37794"/>
    <w:rsid w:val="00D37BFE"/>
    <w:rsid w:val="00D40324"/>
    <w:rsid w:val="00D40483"/>
    <w:rsid w:val="00D40CD2"/>
    <w:rsid w:val="00D40F2E"/>
    <w:rsid w:val="00D40F55"/>
    <w:rsid w:val="00D41325"/>
    <w:rsid w:val="00D416F1"/>
    <w:rsid w:val="00D4235B"/>
    <w:rsid w:val="00D42594"/>
    <w:rsid w:val="00D429E1"/>
    <w:rsid w:val="00D42A97"/>
    <w:rsid w:val="00D42C3E"/>
    <w:rsid w:val="00D42F95"/>
    <w:rsid w:val="00D433BC"/>
    <w:rsid w:val="00D43A51"/>
    <w:rsid w:val="00D43DE4"/>
    <w:rsid w:val="00D45267"/>
    <w:rsid w:val="00D4540A"/>
    <w:rsid w:val="00D4638B"/>
    <w:rsid w:val="00D46456"/>
    <w:rsid w:val="00D46628"/>
    <w:rsid w:val="00D4667E"/>
    <w:rsid w:val="00D46BDD"/>
    <w:rsid w:val="00D4769C"/>
    <w:rsid w:val="00D47745"/>
    <w:rsid w:val="00D47975"/>
    <w:rsid w:val="00D479AC"/>
    <w:rsid w:val="00D47B5F"/>
    <w:rsid w:val="00D47BD5"/>
    <w:rsid w:val="00D47C34"/>
    <w:rsid w:val="00D47F33"/>
    <w:rsid w:val="00D50048"/>
    <w:rsid w:val="00D5031A"/>
    <w:rsid w:val="00D50B33"/>
    <w:rsid w:val="00D50DC5"/>
    <w:rsid w:val="00D50E3A"/>
    <w:rsid w:val="00D50ED2"/>
    <w:rsid w:val="00D51354"/>
    <w:rsid w:val="00D5183A"/>
    <w:rsid w:val="00D51E0F"/>
    <w:rsid w:val="00D51EB9"/>
    <w:rsid w:val="00D51F9D"/>
    <w:rsid w:val="00D52092"/>
    <w:rsid w:val="00D52418"/>
    <w:rsid w:val="00D5260D"/>
    <w:rsid w:val="00D52661"/>
    <w:rsid w:val="00D52A6E"/>
    <w:rsid w:val="00D52B32"/>
    <w:rsid w:val="00D53077"/>
    <w:rsid w:val="00D53116"/>
    <w:rsid w:val="00D5344C"/>
    <w:rsid w:val="00D5375C"/>
    <w:rsid w:val="00D5375F"/>
    <w:rsid w:val="00D54195"/>
    <w:rsid w:val="00D54570"/>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0A2"/>
    <w:rsid w:val="00D61D4F"/>
    <w:rsid w:val="00D622DD"/>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549F"/>
    <w:rsid w:val="00D76342"/>
    <w:rsid w:val="00D76521"/>
    <w:rsid w:val="00D76BD7"/>
    <w:rsid w:val="00D76C46"/>
    <w:rsid w:val="00D76DAB"/>
    <w:rsid w:val="00D770AA"/>
    <w:rsid w:val="00D7714B"/>
    <w:rsid w:val="00D77C9F"/>
    <w:rsid w:val="00D77E90"/>
    <w:rsid w:val="00D80371"/>
    <w:rsid w:val="00D804F4"/>
    <w:rsid w:val="00D80535"/>
    <w:rsid w:val="00D81519"/>
    <w:rsid w:val="00D819A1"/>
    <w:rsid w:val="00D81EFC"/>
    <w:rsid w:val="00D820A0"/>
    <w:rsid w:val="00D82532"/>
    <w:rsid w:val="00D8266E"/>
    <w:rsid w:val="00D8298A"/>
    <w:rsid w:val="00D82D9B"/>
    <w:rsid w:val="00D8430E"/>
    <w:rsid w:val="00D84F2D"/>
    <w:rsid w:val="00D85090"/>
    <w:rsid w:val="00D8526B"/>
    <w:rsid w:val="00D85389"/>
    <w:rsid w:val="00D8539A"/>
    <w:rsid w:val="00D85608"/>
    <w:rsid w:val="00D858ED"/>
    <w:rsid w:val="00D85CAC"/>
    <w:rsid w:val="00D861BB"/>
    <w:rsid w:val="00D86D1D"/>
    <w:rsid w:val="00D87331"/>
    <w:rsid w:val="00D87E09"/>
    <w:rsid w:val="00D90654"/>
    <w:rsid w:val="00D909C9"/>
    <w:rsid w:val="00D909F3"/>
    <w:rsid w:val="00D91532"/>
    <w:rsid w:val="00D9197D"/>
    <w:rsid w:val="00D91CBF"/>
    <w:rsid w:val="00D91F03"/>
    <w:rsid w:val="00D92022"/>
    <w:rsid w:val="00D92043"/>
    <w:rsid w:val="00D92994"/>
    <w:rsid w:val="00D92C9E"/>
    <w:rsid w:val="00D92CAF"/>
    <w:rsid w:val="00D92D19"/>
    <w:rsid w:val="00D9332E"/>
    <w:rsid w:val="00D9428F"/>
    <w:rsid w:val="00D944A4"/>
    <w:rsid w:val="00D944E5"/>
    <w:rsid w:val="00D95529"/>
    <w:rsid w:val="00D9608F"/>
    <w:rsid w:val="00D9647D"/>
    <w:rsid w:val="00D9694F"/>
    <w:rsid w:val="00D96AA8"/>
    <w:rsid w:val="00D96C1E"/>
    <w:rsid w:val="00D96ECC"/>
    <w:rsid w:val="00D97312"/>
    <w:rsid w:val="00D97B30"/>
    <w:rsid w:val="00DA06E0"/>
    <w:rsid w:val="00DA093D"/>
    <w:rsid w:val="00DA11B0"/>
    <w:rsid w:val="00DA1438"/>
    <w:rsid w:val="00DA14FA"/>
    <w:rsid w:val="00DA1FAC"/>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60A"/>
    <w:rsid w:val="00DB2773"/>
    <w:rsid w:val="00DB28EF"/>
    <w:rsid w:val="00DB3346"/>
    <w:rsid w:val="00DB342A"/>
    <w:rsid w:val="00DB3443"/>
    <w:rsid w:val="00DB36BD"/>
    <w:rsid w:val="00DB393B"/>
    <w:rsid w:val="00DB398E"/>
    <w:rsid w:val="00DB3A5C"/>
    <w:rsid w:val="00DB440A"/>
    <w:rsid w:val="00DB4827"/>
    <w:rsid w:val="00DB4A17"/>
    <w:rsid w:val="00DB4A88"/>
    <w:rsid w:val="00DB4ECF"/>
    <w:rsid w:val="00DB5090"/>
    <w:rsid w:val="00DB5517"/>
    <w:rsid w:val="00DB557A"/>
    <w:rsid w:val="00DB5BE3"/>
    <w:rsid w:val="00DB5F0E"/>
    <w:rsid w:val="00DB655A"/>
    <w:rsid w:val="00DB65A5"/>
    <w:rsid w:val="00DB6FD0"/>
    <w:rsid w:val="00DB71BC"/>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E3B"/>
    <w:rsid w:val="00DC311E"/>
    <w:rsid w:val="00DC3771"/>
    <w:rsid w:val="00DC3BAE"/>
    <w:rsid w:val="00DC4206"/>
    <w:rsid w:val="00DC4E47"/>
    <w:rsid w:val="00DC506A"/>
    <w:rsid w:val="00DC5216"/>
    <w:rsid w:val="00DC538A"/>
    <w:rsid w:val="00DC58BC"/>
    <w:rsid w:val="00DC5FE9"/>
    <w:rsid w:val="00DC641A"/>
    <w:rsid w:val="00DC6436"/>
    <w:rsid w:val="00DC6B30"/>
    <w:rsid w:val="00DC6C57"/>
    <w:rsid w:val="00DC6DE2"/>
    <w:rsid w:val="00DC6FE7"/>
    <w:rsid w:val="00DC721D"/>
    <w:rsid w:val="00DC7607"/>
    <w:rsid w:val="00DC7823"/>
    <w:rsid w:val="00DC7A75"/>
    <w:rsid w:val="00DD02D9"/>
    <w:rsid w:val="00DD0C49"/>
    <w:rsid w:val="00DD1A90"/>
    <w:rsid w:val="00DD1E4A"/>
    <w:rsid w:val="00DD1E52"/>
    <w:rsid w:val="00DD26FA"/>
    <w:rsid w:val="00DD2703"/>
    <w:rsid w:val="00DD2871"/>
    <w:rsid w:val="00DD334C"/>
    <w:rsid w:val="00DD361E"/>
    <w:rsid w:val="00DD36F3"/>
    <w:rsid w:val="00DD381C"/>
    <w:rsid w:val="00DD388E"/>
    <w:rsid w:val="00DD479F"/>
    <w:rsid w:val="00DD55D6"/>
    <w:rsid w:val="00DD5859"/>
    <w:rsid w:val="00DD6086"/>
    <w:rsid w:val="00DD6616"/>
    <w:rsid w:val="00DD6A9B"/>
    <w:rsid w:val="00DD6EBD"/>
    <w:rsid w:val="00DD7204"/>
    <w:rsid w:val="00DD76D8"/>
    <w:rsid w:val="00DD7D11"/>
    <w:rsid w:val="00DD7F11"/>
    <w:rsid w:val="00DD7FC7"/>
    <w:rsid w:val="00DE07E5"/>
    <w:rsid w:val="00DE1A95"/>
    <w:rsid w:val="00DE1E4C"/>
    <w:rsid w:val="00DE2629"/>
    <w:rsid w:val="00DE2B5C"/>
    <w:rsid w:val="00DE2F01"/>
    <w:rsid w:val="00DE30BF"/>
    <w:rsid w:val="00DE315E"/>
    <w:rsid w:val="00DE3611"/>
    <w:rsid w:val="00DE4529"/>
    <w:rsid w:val="00DE5108"/>
    <w:rsid w:val="00DE51F7"/>
    <w:rsid w:val="00DE5748"/>
    <w:rsid w:val="00DE57A4"/>
    <w:rsid w:val="00DE593B"/>
    <w:rsid w:val="00DE675B"/>
    <w:rsid w:val="00DE6A4A"/>
    <w:rsid w:val="00DE6A78"/>
    <w:rsid w:val="00DE72A7"/>
    <w:rsid w:val="00DE7C98"/>
    <w:rsid w:val="00DF0AB2"/>
    <w:rsid w:val="00DF1702"/>
    <w:rsid w:val="00DF1904"/>
    <w:rsid w:val="00DF2324"/>
    <w:rsid w:val="00DF2588"/>
    <w:rsid w:val="00DF26E9"/>
    <w:rsid w:val="00DF2AA8"/>
    <w:rsid w:val="00DF38C4"/>
    <w:rsid w:val="00DF3F49"/>
    <w:rsid w:val="00DF4774"/>
    <w:rsid w:val="00DF4E82"/>
    <w:rsid w:val="00DF628C"/>
    <w:rsid w:val="00DF6795"/>
    <w:rsid w:val="00DF6860"/>
    <w:rsid w:val="00DF6B9B"/>
    <w:rsid w:val="00DF7BCA"/>
    <w:rsid w:val="00E00954"/>
    <w:rsid w:val="00E015E3"/>
    <w:rsid w:val="00E016CA"/>
    <w:rsid w:val="00E01933"/>
    <w:rsid w:val="00E01F7B"/>
    <w:rsid w:val="00E023EB"/>
    <w:rsid w:val="00E02698"/>
    <w:rsid w:val="00E02F13"/>
    <w:rsid w:val="00E03474"/>
    <w:rsid w:val="00E0384C"/>
    <w:rsid w:val="00E039FA"/>
    <w:rsid w:val="00E04387"/>
    <w:rsid w:val="00E04CA6"/>
    <w:rsid w:val="00E04DF6"/>
    <w:rsid w:val="00E04EE0"/>
    <w:rsid w:val="00E0506D"/>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582"/>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34D"/>
    <w:rsid w:val="00E3170E"/>
    <w:rsid w:val="00E31B0C"/>
    <w:rsid w:val="00E31C07"/>
    <w:rsid w:val="00E31C4A"/>
    <w:rsid w:val="00E320A7"/>
    <w:rsid w:val="00E3256D"/>
    <w:rsid w:val="00E32AF0"/>
    <w:rsid w:val="00E32F77"/>
    <w:rsid w:val="00E33EB0"/>
    <w:rsid w:val="00E33F82"/>
    <w:rsid w:val="00E3575B"/>
    <w:rsid w:val="00E357C4"/>
    <w:rsid w:val="00E35BBC"/>
    <w:rsid w:val="00E3631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E05"/>
    <w:rsid w:val="00E4724A"/>
    <w:rsid w:val="00E47455"/>
    <w:rsid w:val="00E47A38"/>
    <w:rsid w:val="00E47C3D"/>
    <w:rsid w:val="00E50077"/>
    <w:rsid w:val="00E50339"/>
    <w:rsid w:val="00E50C8B"/>
    <w:rsid w:val="00E51049"/>
    <w:rsid w:val="00E51C5B"/>
    <w:rsid w:val="00E5283D"/>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57FCD"/>
    <w:rsid w:val="00E60058"/>
    <w:rsid w:val="00E6005D"/>
    <w:rsid w:val="00E6054B"/>
    <w:rsid w:val="00E606DC"/>
    <w:rsid w:val="00E60EAF"/>
    <w:rsid w:val="00E60FDC"/>
    <w:rsid w:val="00E61946"/>
    <w:rsid w:val="00E61CB0"/>
    <w:rsid w:val="00E621C5"/>
    <w:rsid w:val="00E62296"/>
    <w:rsid w:val="00E62D38"/>
    <w:rsid w:val="00E630ED"/>
    <w:rsid w:val="00E63308"/>
    <w:rsid w:val="00E63C46"/>
    <w:rsid w:val="00E6466B"/>
    <w:rsid w:val="00E64728"/>
    <w:rsid w:val="00E64A53"/>
    <w:rsid w:val="00E64C72"/>
    <w:rsid w:val="00E64ECB"/>
    <w:rsid w:val="00E65106"/>
    <w:rsid w:val="00E65190"/>
    <w:rsid w:val="00E658D4"/>
    <w:rsid w:val="00E66A5A"/>
    <w:rsid w:val="00E6712E"/>
    <w:rsid w:val="00E67439"/>
    <w:rsid w:val="00E70E54"/>
    <w:rsid w:val="00E70F4F"/>
    <w:rsid w:val="00E715B6"/>
    <w:rsid w:val="00E71E20"/>
    <w:rsid w:val="00E72022"/>
    <w:rsid w:val="00E72528"/>
    <w:rsid w:val="00E72605"/>
    <w:rsid w:val="00E729E7"/>
    <w:rsid w:val="00E72B48"/>
    <w:rsid w:val="00E72C83"/>
    <w:rsid w:val="00E73248"/>
    <w:rsid w:val="00E73669"/>
    <w:rsid w:val="00E73DCA"/>
    <w:rsid w:val="00E73FF1"/>
    <w:rsid w:val="00E741D9"/>
    <w:rsid w:val="00E74350"/>
    <w:rsid w:val="00E74E19"/>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930"/>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3B3"/>
    <w:rsid w:val="00E904C1"/>
    <w:rsid w:val="00E9063A"/>
    <w:rsid w:val="00E90C42"/>
    <w:rsid w:val="00E90E0A"/>
    <w:rsid w:val="00E910C1"/>
    <w:rsid w:val="00E9187B"/>
    <w:rsid w:val="00E918A9"/>
    <w:rsid w:val="00E91CBE"/>
    <w:rsid w:val="00E9217C"/>
    <w:rsid w:val="00E923F5"/>
    <w:rsid w:val="00E92542"/>
    <w:rsid w:val="00E92D12"/>
    <w:rsid w:val="00E92F5A"/>
    <w:rsid w:val="00E930BB"/>
    <w:rsid w:val="00E933F3"/>
    <w:rsid w:val="00E9347C"/>
    <w:rsid w:val="00E937C9"/>
    <w:rsid w:val="00E938EE"/>
    <w:rsid w:val="00E94356"/>
    <w:rsid w:val="00E94743"/>
    <w:rsid w:val="00E94B18"/>
    <w:rsid w:val="00E9501E"/>
    <w:rsid w:val="00E95346"/>
    <w:rsid w:val="00E954CA"/>
    <w:rsid w:val="00E967D0"/>
    <w:rsid w:val="00E96B95"/>
    <w:rsid w:val="00E96FDE"/>
    <w:rsid w:val="00E97321"/>
    <w:rsid w:val="00EA063A"/>
    <w:rsid w:val="00EA08A4"/>
    <w:rsid w:val="00EA0959"/>
    <w:rsid w:val="00EA0F08"/>
    <w:rsid w:val="00EA11BD"/>
    <w:rsid w:val="00EA193B"/>
    <w:rsid w:val="00EA1A62"/>
    <w:rsid w:val="00EA1D33"/>
    <w:rsid w:val="00EA2D5A"/>
    <w:rsid w:val="00EA3354"/>
    <w:rsid w:val="00EA3ED8"/>
    <w:rsid w:val="00EA4523"/>
    <w:rsid w:val="00EA4662"/>
    <w:rsid w:val="00EA5248"/>
    <w:rsid w:val="00EA525C"/>
    <w:rsid w:val="00EA5638"/>
    <w:rsid w:val="00EA5709"/>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A95"/>
    <w:rsid w:val="00EB0D96"/>
    <w:rsid w:val="00EB13AB"/>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7724"/>
    <w:rsid w:val="00EB7905"/>
    <w:rsid w:val="00EC06DC"/>
    <w:rsid w:val="00EC1486"/>
    <w:rsid w:val="00EC14BB"/>
    <w:rsid w:val="00EC14BD"/>
    <w:rsid w:val="00EC1588"/>
    <w:rsid w:val="00EC179A"/>
    <w:rsid w:val="00EC1976"/>
    <w:rsid w:val="00EC1CC8"/>
    <w:rsid w:val="00EC1FC5"/>
    <w:rsid w:val="00EC2062"/>
    <w:rsid w:val="00EC252A"/>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664"/>
    <w:rsid w:val="00ED5D4C"/>
    <w:rsid w:val="00ED5F86"/>
    <w:rsid w:val="00ED62D4"/>
    <w:rsid w:val="00ED6919"/>
    <w:rsid w:val="00ED725A"/>
    <w:rsid w:val="00ED7B70"/>
    <w:rsid w:val="00EE09B8"/>
    <w:rsid w:val="00EE0CEB"/>
    <w:rsid w:val="00EE0DD3"/>
    <w:rsid w:val="00EE12AF"/>
    <w:rsid w:val="00EE16CE"/>
    <w:rsid w:val="00EE2437"/>
    <w:rsid w:val="00EE2586"/>
    <w:rsid w:val="00EE2903"/>
    <w:rsid w:val="00EE29A0"/>
    <w:rsid w:val="00EE2F3D"/>
    <w:rsid w:val="00EE3054"/>
    <w:rsid w:val="00EE342B"/>
    <w:rsid w:val="00EE350F"/>
    <w:rsid w:val="00EE36B9"/>
    <w:rsid w:val="00EE3C62"/>
    <w:rsid w:val="00EE44BC"/>
    <w:rsid w:val="00EE510F"/>
    <w:rsid w:val="00EE5247"/>
    <w:rsid w:val="00EE52C9"/>
    <w:rsid w:val="00EE56DE"/>
    <w:rsid w:val="00EE5D67"/>
    <w:rsid w:val="00EE5DE2"/>
    <w:rsid w:val="00EE5F37"/>
    <w:rsid w:val="00EE615D"/>
    <w:rsid w:val="00EE6AD3"/>
    <w:rsid w:val="00EE70A0"/>
    <w:rsid w:val="00EE74DC"/>
    <w:rsid w:val="00EE7DD4"/>
    <w:rsid w:val="00EE7F6F"/>
    <w:rsid w:val="00EF016D"/>
    <w:rsid w:val="00EF0769"/>
    <w:rsid w:val="00EF089F"/>
    <w:rsid w:val="00EF0C33"/>
    <w:rsid w:val="00EF10EE"/>
    <w:rsid w:val="00EF1174"/>
    <w:rsid w:val="00EF1577"/>
    <w:rsid w:val="00EF1AEB"/>
    <w:rsid w:val="00EF1F39"/>
    <w:rsid w:val="00EF2012"/>
    <w:rsid w:val="00EF2A56"/>
    <w:rsid w:val="00EF3073"/>
    <w:rsid w:val="00EF349D"/>
    <w:rsid w:val="00EF3817"/>
    <w:rsid w:val="00EF39D0"/>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009"/>
    <w:rsid w:val="00F075CE"/>
    <w:rsid w:val="00F07638"/>
    <w:rsid w:val="00F07E90"/>
    <w:rsid w:val="00F100F0"/>
    <w:rsid w:val="00F102DF"/>
    <w:rsid w:val="00F110DB"/>
    <w:rsid w:val="00F1138D"/>
    <w:rsid w:val="00F113B2"/>
    <w:rsid w:val="00F11C13"/>
    <w:rsid w:val="00F11F72"/>
    <w:rsid w:val="00F1203E"/>
    <w:rsid w:val="00F1249B"/>
    <w:rsid w:val="00F12D4F"/>
    <w:rsid w:val="00F13480"/>
    <w:rsid w:val="00F13E25"/>
    <w:rsid w:val="00F13F10"/>
    <w:rsid w:val="00F14C58"/>
    <w:rsid w:val="00F14EAF"/>
    <w:rsid w:val="00F14F57"/>
    <w:rsid w:val="00F1506E"/>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FEF"/>
    <w:rsid w:val="00F2379F"/>
    <w:rsid w:val="00F2392E"/>
    <w:rsid w:val="00F23F86"/>
    <w:rsid w:val="00F2403B"/>
    <w:rsid w:val="00F24DF8"/>
    <w:rsid w:val="00F24FAB"/>
    <w:rsid w:val="00F250D4"/>
    <w:rsid w:val="00F251F2"/>
    <w:rsid w:val="00F25539"/>
    <w:rsid w:val="00F25695"/>
    <w:rsid w:val="00F25C2E"/>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C5F"/>
    <w:rsid w:val="00F55FF2"/>
    <w:rsid w:val="00F561B6"/>
    <w:rsid w:val="00F5673F"/>
    <w:rsid w:val="00F567FF"/>
    <w:rsid w:val="00F56861"/>
    <w:rsid w:val="00F56AA8"/>
    <w:rsid w:val="00F56AE6"/>
    <w:rsid w:val="00F56AF9"/>
    <w:rsid w:val="00F56DEF"/>
    <w:rsid w:val="00F56F02"/>
    <w:rsid w:val="00F571F1"/>
    <w:rsid w:val="00F57228"/>
    <w:rsid w:val="00F57AC5"/>
    <w:rsid w:val="00F57BD2"/>
    <w:rsid w:val="00F60493"/>
    <w:rsid w:val="00F60DC2"/>
    <w:rsid w:val="00F60E2F"/>
    <w:rsid w:val="00F618D9"/>
    <w:rsid w:val="00F61CB6"/>
    <w:rsid w:val="00F61F7C"/>
    <w:rsid w:val="00F62DD9"/>
    <w:rsid w:val="00F632AD"/>
    <w:rsid w:val="00F6359C"/>
    <w:rsid w:val="00F639BD"/>
    <w:rsid w:val="00F63B17"/>
    <w:rsid w:val="00F63D53"/>
    <w:rsid w:val="00F63F10"/>
    <w:rsid w:val="00F641C0"/>
    <w:rsid w:val="00F642A0"/>
    <w:rsid w:val="00F644AE"/>
    <w:rsid w:val="00F649D6"/>
    <w:rsid w:val="00F64E71"/>
    <w:rsid w:val="00F65182"/>
    <w:rsid w:val="00F653BF"/>
    <w:rsid w:val="00F6586D"/>
    <w:rsid w:val="00F66585"/>
    <w:rsid w:val="00F66890"/>
    <w:rsid w:val="00F66BD3"/>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3173"/>
    <w:rsid w:val="00F741AD"/>
    <w:rsid w:val="00F7536D"/>
    <w:rsid w:val="00F7692F"/>
    <w:rsid w:val="00F76D47"/>
    <w:rsid w:val="00F76FC4"/>
    <w:rsid w:val="00F770A4"/>
    <w:rsid w:val="00F77C0C"/>
    <w:rsid w:val="00F77D34"/>
    <w:rsid w:val="00F8055C"/>
    <w:rsid w:val="00F80651"/>
    <w:rsid w:val="00F808D2"/>
    <w:rsid w:val="00F80973"/>
    <w:rsid w:val="00F80DC5"/>
    <w:rsid w:val="00F80E1D"/>
    <w:rsid w:val="00F80FD2"/>
    <w:rsid w:val="00F818DF"/>
    <w:rsid w:val="00F81C8F"/>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142"/>
    <w:rsid w:val="00F9428C"/>
    <w:rsid w:val="00F942DD"/>
    <w:rsid w:val="00F94725"/>
    <w:rsid w:val="00F94C86"/>
    <w:rsid w:val="00F9556B"/>
    <w:rsid w:val="00F95A90"/>
    <w:rsid w:val="00F95F07"/>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328"/>
    <w:rsid w:val="00FA399D"/>
    <w:rsid w:val="00FA3D13"/>
    <w:rsid w:val="00FA3F21"/>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4C1"/>
    <w:rsid w:val="00FA6EEC"/>
    <w:rsid w:val="00FA772C"/>
    <w:rsid w:val="00FA7B7E"/>
    <w:rsid w:val="00FA7E8C"/>
    <w:rsid w:val="00FB00FD"/>
    <w:rsid w:val="00FB07CF"/>
    <w:rsid w:val="00FB0948"/>
    <w:rsid w:val="00FB0954"/>
    <w:rsid w:val="00FB1198"/>
    <w:rsid w:val="00FB184B"/>
    <w:rsid w:val="00FB185E"/>
    <w:rsid w:val="00FB1B33"/>
    <w:rsid w:val="00FB224C"/>
    <w:rsid w:val="00FB254C"/>
    <w:rsid w:val="00FB25F7"/>
    <w:rsid w:val="00FB27F8"/>
    <w:rsid w:val="00FB2B29"/>
    <w:rsid w:val="00FB38F8"/>
    <w:rsid w:val="00FB3EFE"/>
    <w:rsid w:val="00FB446B"/>
    <w:rsid w:val="00FB4BB8"/>
    <w:rsid w:val="00FB4BF0"/>
    <w:rsid w:val="00FB4DB7"/>
    <w:rsid w:val="00FB5B74"/>
    <w:rsid w:val="00FB5FDF"/>
    <w:rsid w:val="00FB6363"/>
    <w:rsid w:val="00FB7087"/>
    <w:rsid w:val="00FB7D6C"/>
    <w:rsid w:val="00FB7E6E"/>
    <w:rsid w:val="00FC0032"/>
    <w:rsid w:val="00FC048F"/>
    <w:rsid w:val="00FC04B9"/>
    <w:rsid w:val="00FC05B1"/>
    <w:rsid w:val="00FC0A76"/>
    <w:rsid w:val="00FC0B33"/>
    <w:rsid w:val="00FC0BCF"/>
    <w:rsid w:val="00FC0C96"/>
    <w:rsid w:val="00FC1502"/>
    <w:rsid w:val="00FC17B6"/>
    <w:rsid w:val="00FC24A1"/>
    <w:rsid w:val="00FC26BF"/>
    <w:rsid w:val="00FC27DB"/>
    <w:rsid w:val="00FC2D0E"/>
    <w:rsid w:val="00FC2E2A"/>
    <w:rsid w:val="00FC30D1"/>
    <w:rsid w:val="00FC3355"/>
    <w:rsid w:val="00FC3BC0"/>
    <w:rsid w:val="00FC4450"/>
    <w:rsid w:val="00FC4680"/>
    <w:rsid w:val="00FC4D11"/>
    <w:rsid w:val="00FC5597"/>
    <w:rsid w:val="00FC5EED"/>
    <w:rsid w:val="00FC6114"/>
    <w:rsid w:val="00FC679C"/>
    <w:rsid w:val="00FC6C36"/>
    <w:rsid w:val="00FC7055"/>
    <w:rsid w:val="00FC74C4"/>
    <w:rsid w:val="00FC764B"/>
    <w:rsid w:val="00FC7836"/>
    <w:rsid w:val="00FC788F"/>
    <w:rsid w:val="00FD0A42"/>
    <w:rsid w:val="00FD0E90"/>
    <w:rsid w:val="00FD1587"/>
    <w:rsid w:val="00FD191B"/>
    <w:rsid w:val="00FD1A59"/>
    <w:rsid w:val="00FD1B0C"/>
    <w:rsid w:val="00FD1B74"/>
    <w:rsid w:val="00FD1BE0"/>
    <w:rsid w:val="00FD2226"/>
    <w:rsid w:val="00FD276E"/>
    <w:rsid w:val="00FD29B6"/>
    <w:rsid w:val="00FD2AB2"/>
    <w:rsid w:val="00FD32DA"/>
    <w:rsid w:val="00FD35F6"/>
    <w:rsid w:val="00FD36D5"/>
    <w:rsid w:val="00FD3880"/>
    <w:rsid w:val="00FD3AB6"/>
    <w:rsid w:val="00FD3DE2"/>
    <w:rsid w:val="00FD4500"/>
    <w:rsid w:val="00FD47C1"/>
    <w:rsid w:val="00FD501D"/>
    <w:rsid w:val="00FD58D3"/>
    <w:rsid w:val="00FD58F8"/>
    <w:rsid w:val="00FD612C"/>
    <w:rsid w:val="00FD663A"/>
    <w:rsid w:val="00FD6678"/>
    <w:rsid w:val="00FD67AC"/>
    <w:rsid w:val="00FD6887"/>
    <w:rsid w:val="00FD696B"/>
    <w:rsid w:val="00FD70DF"/>
    <w:rsid w:val="00FD72E1"/>
    <w:rsid w:val="00FD7465"/>
    <w:rsid w:val="00FD7483"/>
    <w:rsid w:val="00FD78A0"/>
    <w:rsid w:val="00FD7BE6"/>
    <w:rsid w:val="00FE05F7"/>
    <w:rsid w:val="00FE08B7"/>
    <w:rsid w:val="00FE0C60"/>
    <w:rsid w:val="00FE0D40"/>
    <w:rsid w:val="00FE10B1"/>
    <w:rsid w:val="00FE1219"/>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39FA"/>
    <w:rsid w:val="00FE49D1"/>
    <w:rsid w:val="00FE4A20"/>
    <w:rsid w:val="00FE4B54"/>
    <w:rsid w:val="00FE4CEB"/>
    <w:rsid w:val="00FE4DCA"/>
    <w:rsid w:val="00FE4ED3"/>
    <w:rsid w:val="00FE4FAB"/>
    <w:rsid w:val="00FE573C"/>
    <w:rsid w:val="00FE5A88"/>
    <w:rsid w:val="00FE6072"/>
    <w:rsid w:val="00FE69C9"/>
    <w:rsid w:val="00FE6B13"/>
    <w:rsid w:val="00FE6C3C"/>
    <w:rsid w:val="00FE6D63"/>
    <w:rsid w:val="00FE7296"/>
    <w:rsid w:val="00FE79AF"/>
    <w:rsid w:val="00FF0840"/>
    <w:rsid w:val="00FF0854"/>
    <w:rsid w:val="00FF0AD4"/>
    <w:rsid w:val="00FF11BF"/>
    <w:rsid w:val="00FF2072"/>
    <w:rsid w:val="00FF2183"/>
    <w:rsid w:val="00FF27DB"/>
    <w:rsid w:val="00FF2EE8"/>
    <w:rsid w:val="00FF30E6"/>
    <w:rsid w:val="00FF31E4"/>
    <w:rsid w:val="00FF376E"/>
    <w:rsid w:val="00FF3812"/>
    <w:rsid w:val="00FF3FC1"/>
    <w:rsid w:val="00FF4434"/>
    <w:rsid w:val="00FF443A"/>
    <w:rsid w:val="00FF48FB"/>
    <w:rsid w:val="00FF4CDD"/>
    <w:rsid w:val="00FF4FEC"/>
    <w:rsid w:val="00FF524C"/>
    <w:rsid w:val="00FF5529"/>
    <w:rsid w:val="00FF5AC1"/>
    <w:rsid w:val="00FF5CD1"/>
    <w:rsid w:val="00FF5CEE"/>
    <w:rsid w:val="00FF5FFE"/>
    <w:rsid w:val="00FF6423"/>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46303902">
      <w:bodyDiv w:val="1"/>
      <w:marLeft w:val="0"/>
      <w:marRight w:val="0"/>
      <w:marTop w:val="0"/>
      <w:marBottom w:val="0"/>
      <w:divBdr>
        <w:top w:val="none" w:sz="0" w:space="0" w:color="auto"/>
        <w:left w:val="none" w:sz="0" w:space="0" w:color="auto"/>
        <w:bottom w:val="none" w:sz="0" w:space="0" w:color="auto"/>
        <w:right w:val="none" w:sz="0" w:space="0" w:color="auto"/>
      </w:divBdr>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11523608">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2047866">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9354290">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7295168">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4107123">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D97A9-A47E-42E2-B4BC-62EC0475C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2054</Words>
  <Characters>11713</Characters>
  <Application>Microsoft Office Word</Application>
  <DocSecurity>0</DocSecurity>
  <Lines>97</Lines>
  <Paragraphs>27</Paragraphs>
  <ScaleCrop>false</ScaleCrop>
  <LinksUpToDate>false</LinksUpToDate>
  <CharactersWithSpaces>13740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2021-10-21T08:07:00Z</dcterms:created>
  <dcterms:modified xsi:type="dcterms:W3CDTF">2021-10-22T04:08:00Z</dcterms:modified>
</cp:coreProperties>
</file>